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1B4E" w14:textId="5BA1DC18" w:rsidR="00FE2E37" w:rsidRPr="009D4868" w:rsidRDefault="001D29B1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6117AB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1156957B" w14:textId="77777777" w:rsidR="00187B84" w:rsidRDefault="00187B84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</w:p>
    <w:p w14:paraId="682C61A7" w14:textId="5E30DBD7" w:rsidR="001E140F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04B28AC7" w14:textId="77777777" w:rsidR="00BA3FD4" w:rsidRPr="00BA3FD4" w:rsidRDefault="00BA3FD4" w:rsidP="00BA3FD4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BA3FD4">
        <w:rPr>
          <w:rFonts w:asciiTheme="minorHAnsi" w:hAnsiTheme="minorHAnsi" w:cstheme="minorHAnsi"/>
          <w:b/>
          <w:i/>
          <w:iCs/>
          <w:sz w:val="22"/>
        </w:rPr>
        <w:t>„StawiaMY na rozwój - wszechstronne wzmocnienie jakości edukacji w Technikum TEB Edukacja w Katowicach”</w:t>
      </w:r>
    </w:p>
    <w:p w14:paraId="0F70BFC6" w14:textId="5082B99A" w:rsidR="00E51296" w:rsidRDefault="00BA3FD4" w:rsidP="00BA3FD4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BA3FD4">
        <w:rPr>
          <w:rFonts w:asciiTheme="minorHAnsi" w:hAnsiTheme="minorHAnsi" w:cstheme="minorHAnsi"/>
          <w:b/>
          <w:i/>
          <w:iCs/>
          <w:sz w:val="22"/>
        </w:rPr>
        <w:t>nr FESL.06.03-IZ.01-0CBE/24-001</w:t>
      </w:r>
    </w:p>
    <w:p w14:paraId="0CB82988" w14:textId="77777777" w:rsidR="00BA3FD4" w:rsidRDefault="00BA3FD4" w:rsidP="00BA3FD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499583BA" w14:textId="02A1ACD9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7EB61DF" w14:textId="01BE6B98" w:rsidR="00FE2E37" w:rsidRPr="009D4868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 xml:space="preserve">TEB Edukacja </w:t>
      </w:r>
      <w:r w:rsidR="003C53A0">
        <w:rPr>
          <w:rFonts w:asciiTheme="minorHAnsi" w:eastAsia="Times New Roman" w:hAnsiTheme="minorHAnsi" w:cstheme="minorHAnsi"/>
          <w:sz w:val="22"/>
        </w:rPr>
        <w:t>S</w:t>
      </w:r>
      <w:r w:rsidR="00957F01">
        <w:rPr>
          <w:rFonts w:asciiTheme="minorHAnsi" w:eastAsia="Times New Roman" w:hAnsiTheme="minorHAnsi" w:cstheme="minorHAnsi"/>
          <w:sz w:val="22"/>
        </w:rPr>
        <w:t>p. z o.o.</w:t>
      </w:r>
      <w:r w:rsidR="00957F01"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BB3957">
        <w:rPr>
          <w:rFonts w:asciiTheme="minorHAnsi" w:eastAsia="Times New Roman" w:hAnsiTheme="minorHAnsi" w:cstheme="minorHAnsi"/>
          <w:sz w:val="22"/>
        </w:rPr>
        <w:t>ul.</w:t>
      </w:r>
      <w:r w:rsidR="00400928">
        <w:rPr>
          <w:rFonts w:asciiTheme="minorHAnsi" w:eastAsia="Times New Roman" w:hAnsiTheme="minorHAnsi" w:cstheme="minorHAnsi"/>
          <w:sz w:val="22"/>
        </w:rPr>
        <w:t> </w:t>
      </w:r>
      <w:r w:rsidR="00BB3957">
        <w:rPr>
          <w:rFonts w:asciiTheme="minorHAnsi" w:eastAsia="Times New Roman" w:hAnsiTheme="minorHAnsi" w:cstheme="minorHAnsi"/>
          <w:sz w:val="22"/>
        </w:rPr>
        <w:t xml:space="preserve">Pastelowej 16, </w:t>
      </w:r>
      <w:r w:rsidR="00400928">
        <w:rPr>
          <w:rFonts w:asciiTheme="minorHAnsi" w:eastAsia="Times New Roman" w:hAnsiTheme="minorHAnsi" w:cstheme="minorHAnsi"/>
          <w:sz w:val="22"/>
        </w:rPr>
        <w:t>60-198 Poznań</w:t>
      </w:r>
      <w:r w:rsidRPr="009D4868">
        <w:rPr>
          <w:rFonts w:asciiTheme="minorHAnsi" w:eastAsia="Times New Roman" w:hAnsiTheme="minorHAnsi" w:cstheme="minorHAnsi"/>
          <w:sz w:val="22"/>
        </w:rPr>
        <w:t xml:space="preserve">. </w:t>
      </w:r>
    </w:p>
    <w:p w14:paraId="6C165FAE" w14:textId="69AE4C83" w:rsidR="00FE2E37" w:rsidRPr="00371F41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3C53A0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99787C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>sobowych</w:t>
      </w:r>
      <w:r w:rsidR="00371F41" w:rsidRPr="003C53A0">
        <w:rPr>
          <w:rFonts w:asciiTheme="minorHAnsi" w:eastAsia="Times New Roman" w:hAnsiTheme="minorHAnsi" w:cstheme="minorHAnsi"/>
          <w:sz w:val="22"/>
        </w:rPr>
        <w:t>:</w:t>
      </w:r>
      <w:r w:rsidR="005D4048" w:rsidRPr="003C53A0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3C53A0">
        <w:rPr>
          <w:rFonts w:asciiTheme="minorHAnsi" w:hAnsiTheme="minorHAnsi" w:cstheme="minorHAnsi"/>
          <w:sz w:val="22"/>
        </w:rPr>
        <w:t>iod@teb-edukacja.pl</w:t>
      </w:r>
      <w:r w:rsidR="003C53A0">
        <w:rPr>
          <w:rFonts w:asciiTheme="minorHAnsi" w:hAnsiTheme="minorHAnsi" w:cstheme="minorHAnsi"/>
          <w:sz w:val="22"/>
        </w:rPr>
        <w:t>.</w:t>
      </w:r>
    </w:p>
    <w:p w14:paraId="66D4F823" w14:textId="450E3623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czasu </w:t>
      </w:r>
      <w:r w:rsidR="00371F41" w:rsidRPr="00A913D2">
        <w:rPr>
          <w:rFonts w:asciiTheme="minorHAnsi" w:eastAsia="Times New Roman" w:hAnsiTheme="minorHAnsi" w:cstheme="minorHAnsi"/>
          <w:sz w:val="22"/>
        </w:rPr>
        <w:t>rozliczenia</w:t>
      </w:r>
      <w:r w:rsidR="00371F41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bookmarkStart w:id="0" w:name="_Hlk200628229"/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bookmarkEnd w:id="0"/>
      <w:r w:rsidR="00857481" w:rsidRPr="00857481">
        <w:rPr>
          <w:rFonts w:asciiTheme="minorHAnsi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oraz zakończenia archiwizowania dokumentacji.</w:t>
      </w:r>
    </w:p>
    <w:p w14:paraId="13403B32" w14:textId="5269EF4D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 xml:space="preserve">Fundusze Europejskie dla Śląskiego 2021 – 2027 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2143ED8" w14:textId="3D3AEE14" w:rsidR="00FE2E37" w:rsidRPr="00DB7F8E" w:rsidRDefault="00FE2E37" w:rsidP="00DB7F8E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lang w:eastAsia="pl-PL"/>
        </w:rPr>
      </w:pPr>
      <w:r w:rsidRPr="007568A7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F24D5">
        <w:rPr>
          <w:rFonts w:asciiTheme="minorHAnsi" w:hAnsiTheme="minorHAnsi" w:cstheme="minorHAnsi"/>
          <w:sz w:val="22"/>
          <w:lang w:eastAsia="pl-PL"/>
        </w:rPr>
        <w:t> 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13C8B08" w14:textId="46753439" w:rsidR="00FE2E37" w:rsidRPr="007568A7" w:rsidRDefault="00593B2C" w:rsidP="00BF24D5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BF24D5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D16A6B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7568A7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</w:t>
      </w:r>
      <w:r w:rsidR="00D16A6B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1296/2013 (Dz. Urz. UE L 231 z 30.06.2021, str. 21, z późn. zm.)</w:t>
      </w:r>
      <w:r w:rsidR="00FE2E37" w:rsidRPr="007568A7">
        <w:rPr>
          <w:rFonts w:asciiTheme="minorHAnsi" w:eastAsia="Times New Roman" w:hAnsiTheme="minorHAnsi" w:cstheme="minorHAnsi"/>
          <w:sz w:val="22"/>
        </w:rPr>
        <w:t>;</w:t>
      </w:r>
    </w:p>
    <w:p w14:paraId="0AAE6430" w14:textId="58531658" w:rsidR="00FE2E37" w:rsidRPr="007568A7" w:rsidRDefault="00593B2C" w:rsidP="00DB7F8E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7568A7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36EFD796" w14:textId="4D21F182" w:rsidR="00FE2E37" w:rsidRPr="00980811" w:rsidRDefault="00FE2E37" w:rsidP="00CD6FD0">
      <w:pPr>
        <w:numPr>
          <w:ilvl w:val="0"/>
          <w:numId w:val="2"/>
        </w:numPr>
        <w:tabs>
          <w:tab w:val="clear" w:pos="360"/>
        </w:tabs>
        <w:spacing w:after="0" w:line="259" w:lineRule="auto"/>
        <w:rPr>
          <w:rFonts w:asciiTheme="minorHAnsi" w:hAnsiTheme="minorHAnsi" w:cstheme="minorHAnsi"/>
          <w:b/>
          <w:i/>
          <w:iCs/>
          <w:sz w:val="22"/>
        </w:rPr>
      </w:pPr>
      <w:r w:rsidRPr="00980811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BA3FD4" w:rsidRPr="00BA3FD4">
        <w:rPr>
          <w:rFonts w:asciiTheme="minorHAnsi" w:hAnsiTheme="minorHAnsi" w:cstheme="minorHAnsi"/>
          <w:b/>
          <w:i/>
          <w:iCs/>
          <w:sz w:val="22"/>
        </w:rPr>
        <w:t>„StawiaMY na rozwój - wszechstronne wzmocnienie jakości edukacji w Technikum TEB Edukacja w Katowicach”</w:t>
      </w:r>
      <w:r w:rsidR="0098081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E51296" w:rsidRPr="00980811">
        <w:rPr>
          <w:rFonts w:asciiTheme="minorHAnsi" w:hAnsiTheme="minorHAnsi" w:cstheme="minorHAnsi"/>
          <w:b/>
          <w:sz w:val="22"/>
        </w:rPr>
        <w:t xml:space="preserve">nr </w:t>
      </w:r>
      <w:r w:rsidR="00BA3FD4" w:rsidRPr="00BA3FD4">
        <w:rPr>
          <w:rFonts w:asciiTheme="minorHAnsi" w:hAnsiTheme="minorHAnsi" w:cstheme="minorHAnsi"/>
          <w:b/>
          <w:sz w:val="22"/>
        </w:rPr>
        <w:t>nr FESL.06.03-IZ.01-0CBE/24-001</w:t>
      </w:r>
      <w:r w:rsidRPr="00980811">
        <w:rPr>
          <w:rFonts w:asciiTheme="minorHAnsi" w:eastAsia="Times New Roman" w:hAnsiTheme="minorHAnsi" w:cstheme="minorHAnsi"/>
          <w:sz w:val="22"/>
        </w:rPr>
        <w:t>, w</w:t>
      </w:r>
      <w:r w:rsidR="00D16A6B" w:rsidRPr="00980811">
        <w:rPr>
          <w:rFonts w:asciiTheme="minorHAnsi" w:eastAsia="Times New Roman" w:hAnsiTheme="minorHAnsi" w:cstheme="minorHAnsi"/>
          <w:sz w:val="22"/>
        </w:rPr>
        <w:t> </w:t>
      </w:r>
      <w:r w:rsidRPr="00980811">
        <w:rPr>
          <w:rFonts w:asciiTheme="minorHAnsi" w:eastAsia="Times New Roman" w:hAnsiTheme="minorHAnsi" w:cstheme="minorHAnsi"/>
          <w:sz w:val="22"/>
        </w:rPr>
        <w:t xml:space="preserve">szczególności potwierdzenia kwalifikowalności wydatków, udzielenia wsparcia, monitoringu, ewaluacji, kontroli, audytu i sprawozdawczości, działań informacyjno-promocyjnych oraz w celu archiwizacji w ramach </w:t>
      </w:r>
      <w:r w:rsidR="005D4048" w:rsidRPr="00980811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980811">
        <w:rPr>
          <w:rFonts w:asciiTheme="minorHAnsi" w:hAnsiTheme="minorHAnsi" w:cstheme="minorHAnsi"/>
          <w:sz w:val="22"/>
        </w:rPr>
        <w:t>Fundusze Europejskie dla Śląskiego 2021 – 2027</w:t>
      </w:r>
      <w:r w:rsidRPr="00980811">
        <w:rPr>
          <w:rFonts w:asciiTheme="minorHAnsi" w:eastAsia="Times New Roman" w:hAnsiTheme="minorHAnsi" w:cstheme="minorHAnsi"/>
          <w:sz w:val="22"/>
        </w:rPr>
        <w:t>.</w:t>
      </w:r>
    </w:p>
    <w:p w14:paraId="43332D45" w14:textId="07BA014D" w:rsidR="005D4048" w:rsidRPr="006E7B77" w:rsidRDefault="005D4048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E7B77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993545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>,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ministrowi właściwemu do spraw rozwoju regionalnego,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finansów publicznych, instytucjom zarządzającym, instytucjom pośredniczącym, instytucjom wdrażającym, instytucji pośredniczącej Interreg, wspólnemu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sekretariatowi, koordynatorowi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Interreg, kontrolerowi krajowemu, instytucji audytowej, a także podmiotom, którym wymienione podmioty powierzają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podstawie odrębnej umowy, w zakresie niezbędnym do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</w:t>
      </w:r>
      <w:r w:rsidR="00AF35B8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przepisów ustawy </w:t>
      </w:r>
      <w:r w:rsidRPr="006E7B77">
        <w:rPr>
          <w:rFonts w:asciiTheme="minorHAnsi" w:hAnsiTheme="minorHAnsi" w:cstheme="minorHAnsi"/>
          <w:sz w:val="22"/>
        </w:rPr>
        <w:t>z dnia 28 kwietnia 2022 r. o zasadach realizacji zadań finansowanych ze</w:t>
      </w:r>
      <w:r w:rsidR="00CA6A10">
        <w:rPr>
          <w:rFonts w:asciiTheme="minorHAnsi" w:hAnsiTheme="minorHAnsi" w:cstheme="minorHAnsi"/>
          <w:sz w:val="22"/>
        </w:rPr>
        <w:t> </w:t>
      </w:r>
      <w:r w:rsidRPr="006E7B77">
        <w:rPr>
          <w:rFonts w:asciiTheme="minorHAnsi" w:hAnsiTheme="minorHAnsi" w:cstheme="minorHAnsi"/>
          <w:sz w:val="22"/>
        </w:rPr>
        <w:t>środków europejskich w perspektywie finansowej 2021-2027.</w:t>
      </w:r>
    </w:p>
    <w:p w14:paraId="2A2E7780" w14:textId="707F02C1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5E7EF4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r w:rsidR="005E7EF4">
        <w:rPr>
          <w:rFonts w:asciiTheme="minorHAnsi" w:hAnsiTheme="minorHAnsi" w:cstheme="minorHAnsi"/>
          <w:sz w:val="22"/>
        </w:rPr>
        <w:t>.</w:t>
      </w:r>
    </w:p>
    <w:p w14:paraId="53AB3374" w14:textId="56651590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69E1CDB1" w14:textId="7F0F3CCB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terminie </w:t>
      </w:r>
      <w:r w:rsidR="00A21548">
        <w:rPr>
          <w:rFonts w:asciiTheme="minorHAnsi" w:eastAsia="Times New Roman" w:hAnsiTheme="minorHAnsi" w:cstheme="minorHAnsi"/>
          <w:sz w:val="22"/>
        </w:rPr>
        <w:t xml:space="preserve">do </w:t>
      </w:r>
      <w:r w:rsidRPr="009D4868">
        <w:rPr>
          <w:rFonts w:asciiTheme="minorHAnsi" w:eastAsia="Times New Roman" w:hAnsiTheme="minorHAnsi" w:cstheme="minorHAnsi"/>
          <w:sz w:val="22"/>
        </w:rPr>
        <w:t xml:space="preserve">4 tygodni po zakończeniu udziału w Projekcie przekażę Beneficjentowi </w:t>
      </w:r>
      <w:r w:rsidR="001F7D25" w:rsidRPr="009D4868">
        <w:rPr>
          <w:rFonts w:asciiTheme="minorHAnsi" w:eastAsia="Times New Roman" w:hAnsiTheme="minorHAnsi" w:cstheme="minorHAnsi"/>
          <w:sz w:val="22"/>
        </w:rPr>
        <w:t>dane dotyczące</w:t>
      </w:r>
      <w:r w:rsidR="001F7D25">
        <w:rPr>
          <w:rFonts w:asciiTheme="minorHAnsi" w:eastAsia="Times New Roman" w:hAnsiTheme="minorHAnsi" w:cstheme="minorHAnsi"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sz w:val="22"/>
        </w:rPr>
        <w:t xml:space="preserve">nabycia kwalifikacji, kompetencji kluczowych, </w:t>
      </w:r>
      <w:r w:rsidR="001F7D25" w:rsidRPr="00295612">
        <w:rPr>
          <w:rFonts w:asciiTheme="minorHAnsi" w:hAnsiTheme="minorHAnsi" w:cstheme="minorHAnsi"/>
          <w:bCs/>
          <w:sz w:val="22"/>
        </w:rPr>
        <w:t>społecznych lub społeczno-emocjonalnych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lub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umiejętności/kompetencji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podstawowych, przekrojowych lub zawodowych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1EA4195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186BEF80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7FCFC86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61472AFF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24958EC" w14:textId="77777777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7777777" w:rsidR="00FE2E37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p w14:paraId="6C88131E" w14:textId="77777777" w:rsidR="004A28C1" w:rsidRDefault="004A28C1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2EB643CF" w14:textId="77777777" w:rsidR="007C7AA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32E13AE3" w14:textId="77777777" w:rsidR="007C7AA8" w:rsidRPr="009D486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71D28576" w14:textId="77777777" w:rsidR="00FE2E37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  <w:p w14:paraId="062F40F2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6FE2EC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05C1C9" w14:textId="5E13D510" w:rsidR="007C7AA8" w:rsidRPr="009D486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340CB862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D00422">
              <w:rPr>
                <w:rStyle w:val="Odwoanieprzypisudolnego"/>
                <w:rFonts w:asciiTheme="minorHAnsi" w:eastAsia="Times New Roman" w:hAnsiTheme="minorHAnsi" w:cstheme="minorHAnsi"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9791109" w14:textId="5312A362" w:rsidR="005519F1" w:rsidRPr="009D4868" w:rsidRDefault="008326BD" w:rsidP="00187B84">
      <w:pPr>
        <w:spacing w:after="0" w:line="259" w:lineRule="auto"/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FDE8" w14:textId="77777777" w:rsidR="008C02F5" w:rsidRDefault="008C02F5" w:rsidP="00A60FA5">
      <w:pPr>
        <w:spacing w:after="0" w:line="240" w:lineRule="auto"/>
      </w:pPr>
      <w:r>
        <w:separator/>
      </w:r>
    </w:p>
  </w:endnote>
  <w:endnote w:type="continuationSeparator" w:id="0">
    <w:p w14:paraId="4817A845" w14:textId="77777777" w:rsidR="008C02F5" w:rsidRDefault="008C02F5" w:rsidP="00A60FA5">
      <w:pPr>
        <w:spacing w:after="0" w:line="240" w:lineRule="auto"/>
      </w:pPr>
      <w:r>
        <w:continuationSeparator/>
      </w:r>
    </w:p>
  </w:endnote>
  <w:endnote w:type="continuationNotice" w:id="1">
    <w:p w14:paraId="4EC9BD45" w14:textId="77777777" w:rsidR="008C02F5" w:rsidRDefault="008C0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5934"/>
      <w:docPartObj>
        <w:docPartGallery w:val="Page Numbers (Bottom of Page)"/>
        <w:docPartUnique/>
      </w:docPartObj>
    </w:sdtPr>
    <w:sdtContent>
      <w:p w14:paraId="267972EF" w14:textId="47A76121" w:rsidR="00AF2092" w:rsidRDefault="00AF2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FD00" w14:textId="77777777" w:rsidR="008C02F5" w:rsidRDefault="008C02F5" w:rsidP="00A60FA5">
      <w:pPr>
        <w:spacing w:after="0" w:line="240" w:lineRule="auto"/>
      </w:pPr>
      <w:r>
        <w:separator/>
      </w:r>
    </w:p>
  </w:footnote>
  <w:footnote w:type="continuationSeparator" w:id="0">
    <w:p w14:paraId="502E0ED3" w14:textId="77777777" w:rsidR="008C02F5" w:rsidRDefault="008C02F5" w:rsidP="00A60FA5">
      <w:pPr>
        <w:spacing w:after="0" w:line="240" w:lineRule="auto"/>
      </w:pPr>
      <w:r>
        <w:continuationSeparator/>
      </w:r>
    </w:p>
  </w:footnote>
  <w:footnote w:type="continuationNotice" w:id="1">
    <w:p w14:paraId="7CE66ECD" w14:textId="77777777" w:rsidR="008C02F5" w:rsidRDefault="008C02F5">
      <w:pPr>
        <w:spacing w:after="0" w:line="240" w:lineRule="auto"/>
      </w:pPr>
    </w:p>
  </w:footnote>
  <w:footnote w:id="2">
    <w:p w14:paraId="4EA8A208" w14:textId="721F354C" w:rsidR="00D00422" w:rsidRDefault="00D00422" w:rsidP="00B26C88">
      <w:pPr>
        <w:pStyle w:val="Tekstprzypisudolnego"/>
        <w:spacing w:after="60"/>
        <w:jc w:val="both"/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5E8FA7CB" w:rsidR="00A60FA5" w:rsidRDefault="00857481">
    <w:pPr>
      <w:pStyle w:val="Nagwek"/>
    </w:pPr>
    <w:r>
      <w:rPr>
        <w:noProof/>
      </w:rPr>
      <w:drawing>
        <wp:inline distT="0" distB="0" distL="0" distR="0" wp14:anchorId="54F77721" wp14:editId="6AC69003">
          <wp:extent cx="5700395" cy="798830"/>
          <wp:effectExtent l="0" t="0" r="0" b="1270"/>
          <wp:docPr id="1205929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67F48"/>
    <w:rsid w:val="000E5817"/>
    <w:rsid w:val="00111E48"/>
    <w:rsid w:val="00126058"/>
    <w:rsid w:val="00187B84"/>
    <w:rsid w:val="001D29B1"/>
    <w:rsid w:val="001E140F"/>
    <w:rsid w:val="001F7D25"/>
    <w:rsid w:val="0021761B"/>
    <w:rsid w:val="0022166B"/>
    <w:rsid w:val="00232B06"/>
    <w:rsid w:val="002351E6"/>
    <w:rsid w:val="00262BB7"/>
    <w:rsid w:val="00271E8D"/>
    <w:rsid w:val="002D5979"/>
    <w:rsid w:val="00353A02"/>
    <w:rsid w:val="00371F41"/>
    <w:rsid w:val="003C53A0"/>
    <w:rsid w:val="00400928"/>
    <w:rsid w:val="004A28C1"/>
    <w:rsid w:val="004A47F4"/>
    <w:rsid w:val="004B70D0"/>
    <w:rsid w:val="004D31F6"/>
    <w:rsid w:val="004D611C"/>
    <w:rsid w:val="005519F1"/>
    <w:rsid w:val="005546E3"/>
    <w:rsid w:val="00593B2C"/>
    <w:rsid w:val="005B63D7"/>
    <w:rsid w:val="005D4048"/>
    <w:rsid w:val="005D4A5C"/>
    <w:rsid w:val="005E7EF4"/>
    <w:rsid w:val="006117AB"/>
    <w:rsid w:val="00626DDC"/>
    <w:rsid w:val="00660839"/>
    <w:rsid w:val="00674093"/>
    <w:rsid w:val="006952F6"/>
    <w:rsid w:val="006E7B77"/>
    <w:rsid w:val="0070357F"/>
    <w:rsid w:val="007568A7"/>
    <w:rsid w:val="007C7AA8"/>
    <w:rsid w:val="0081588C"/>
    <w:rsid w:val="0082008C"/>
    <w:rsid w:val="00831C5A"/>
    <w:rsid w:val="008326BD"/>
    <w:rsid w:val="00843C6B"/>
    <w:rsid w:val="00857481"/>
    <w:rsid w:val="008C02F5"/>
    <w:rsid w:val="008C641E"/>
    <w:rsid w:val="008D6045"/>
    <w:rsid w:val="008F224B"/>
    <w:rsid w:val="00931BC5"/>
    <w:rsid w:val="009368F4"/>
    <w:rsid w:val="00957F01"/>
    <w:rsid w:val="00980811"/>
    <w:rsid w:val="00993545"/>
    <w:rsid w:val="0099787C"/>
    <w:rsid w:val="009D4868"/>
    <w:rsid w:val="00A21548"/>
    <w:rsid w:val="00A45AB7"/>
    <w:rsid w:val="00A5246A"/>
    <w:rsid w:val="00A60FA5"/>
    <w:rsid w:val="00A913D2"/>
    <w:rsid w:val="00AA21E0"/>
    <w:rsid w:val="00AA4B88"/>
    <w:rsid w:val="00AD7B8A"/>
    <w:rsid w:val="00AF2092"/>
    <w:rsid w:val="00AF35B8"/>
    <w:rsid w:val="00B26C88"/>
    <w:rsid w:val="00BA3FD4"/>
    <w:rsid w:val="00BB3957"/>
    <w:rsid w:val="00BC12DC"/>
    <w:rsid w:val="00BF24D5"/>
    <w:rsid w:val="00C10752"/>
    <w:rsid w:val="00C22099"/>
    <w:rsid w:val="00C96D28"/>
    <w:rsid w:val="00CA2C2C"/>
    <w:rsid w:val="00CA6A10"/>
    <w:rsid w:val="00CE6442"/>
    <w:rsid w:val="00CF3FAD"/>
    <w:rsid w:val="00D00422"/>
    <w:rsid w:val="00D16A6B"/>
    <w:rsid w:val="00D66409"/>
    <w:rsid w:val="00D8443B"/>
    <w:rsid w:val="00D84CCD"/>
    <w:rsid w:val="00DB7F8E"/>
    <w:rsid w:val="00DE151E"/>
    <w:rsid w:val="00E161F2"/>
    <w:rsid w:val="00E51296"/>
    <w:rsid w:val="00F13C4B"/>
    <w:rsid w:val="00F16342"/>
    <w:rsid w:val="00F465A9"/>
    <w:rsid w:val="00FA2D5E"/>
    <w:rsid w:val="00FC7AF3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36AFA5F-4D13-4BBF-BD2F-8D95B56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617B-0EE5-4FDC-B363-B7C1C00E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0932-FE37-410D-9A9C-535B97AF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5</cp:revision>
  <dcterms:created xsi:type="dcterms:W3CDTF">2025-06-12T11:45:00Z</dcterms:created>
  <dcterms:modified xsi:type="dcterms:W3CDTF">2025-06-30T08:35:00Z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