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43BAA" w14:textId="77777777" w:rsidR="00AD71C5" w:rsidRDefault="00AD71C5" w:rsidP="00AD71C5">
      <w:pPr>
        <w:spacing w:after="6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71090FA5" w14:textId="278818F5" w:rsidR="00AD71C5" w:rsidRDefault="00AD71C5" w:rsidP="002963A3">
      <w:pPr>
        <w:spacing w:after="60"/>
        <w:jc w:val="both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BF3B24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Klauzula informacyjna </w:t>
      </w:r>
      <w:r w:rsidR="00716298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Instytucji Zarządzającej </w:t>
      </w:r>
      <w:r w:rsidR="00716298" w:rsidRPr="00716298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Funduszami Europejskimi dla </w:t>
      </w:r>
      <w:r w:rsidR="00C57E48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Lubelskiego </w:t>
      </w:r>
      <w:r w:rsidR="00716298" w:rsidRPr="00716298">
        <w:rPr>
          <w:rFonts w:asciiTheme="minorHAnsi" w:eastAsia="Arial" w:hAnsiTheme="minorHAnsi" w:cstheme="minorHAnsi"/>
          <w:b/>
          <w:bCs/>
          <w:sz w:val="20"/>
          <w:szCs w:val="20"/>
        </w:rPr>
        <w:t>2021-2027</w:t>
      </w:r>
      <w:r w:rsidR="00716298">
        <w:rPr>
          <w:rFonts w:asciiTheme="minorHAnsi" w:eastAsia="Arial" w:hAnsiTheme="minorHAnsi" w:cstheme="minorHAnsi"/>
          <w:b/>
          <w:bCs/>
          <w:sz w:val="20"/>
          <w:szCs w:val="20"/>
        </w:rPr>
        <w:t>:</w:t>
      </w:r>
    </w:p>
    <w:p w14:paraId="6EE306B6" w14:textId="3DCDFA44" w:rsidR="009B097D" w:rsidRDefault="00716298" w:rsidP="00D6694F">
      <w:pPr>
        <w:spacing w:after="60"/>
        <w:jc w:val="both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716298">
        <w:rPr>
          <w:rFonts w:asciiTheme="minorHAnsi" w:eastAsia="Arial" w:hAnsiTheme="minorHAnsi" w:cstheme="minorHAnsi"/>
          <w:i/>
          <w:iCs/>
          <w:sz w:val="20"/>
          <w:szCs w:val="20"/>
        </w:rPr>
        <w:t>Uwaga: niniejsza klauzula informacyjna dotyczy wykonywania obowiązku informacyjnego w imieniu Instytucji Zarządzającej. Beneficjent</w:t>
      </w:r>
      <w:r w:rsidR="00A503FB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 jako Administrator danych osob</w:t>
      </w:r>
      <w:r w:rsidR="006F4C70">
        <w:rPr>
          <w:rFonts w:asciiTheme="minorHAnsi" w:eastAsia="Arial" w:hAnsiTheme="minorHAnsi" w:cstheme="minorHAnsi"/>
          <w:i/>
          <w:iCs/>
          <w:sz w:val="20"/>
          <w:szCs w:val="20"/>
        </w:rPr>
        <w:t>o</w:t>
      </w:r>
      <w:r w:rsidR="00A503FB">
        <w:rPr>
          <w:rFonts w:asciiTheme="minorHAnsi" w:eastAsia="Arial" w:hAnsiTheme="minorHAnsi" w:cstheme="minorHAnsi"/>
          <w:i/>
          <w:iCs/>
          <w:sz w:val="20"/>
          <w:szCs w:val="20"/>
        </w:rPr>
        <w:t>wych</w:t>
      </w:r>
      <w:r w:rsidRPr="00716298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 jest zobowiązany do wykonywania i udokumentowania, również w</w:t>
      </w:r>
      <w:r w:rsidR="00815C29">
        <w:rPr>
          <w:rFonts w:asciiTheme="minorHAnsi" w:eastAsia="Arial" w:hAnsiTheme="minorHAnsi" w:cstheme="minorHAnsi"/>
          <w:i/>
          <w:iCs/>
          <w:sz w:val="20"/>
          <w:szCs w:val="20"/>
        </w:rPr>
        <w:t>e</w:t>
      </w:r>
      <w:r w:rsidRPr="00716298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 własnym imieniu obowiązku informacyjnego wobec osób, których dane pozyskuje.</w:t>
      </w:r>
    </w:p>
    <w:p w14:paraId="78FA7830" w14:textId="77777777" w:rsidR="00D6694F" w:rsidRPr="00D6694F" w:rsidRDefault="00D6694F" w:rsidP="00D6694F">
      <w:pPr>
        <w:spacing w:after="60"/>
        <w:jc w:val="both"/>
        <w:rPr>
          <w:rFonts w:asciiTheme="minorHAnsi" w:eastAsia="Arial" w:hAnsiTheme="minorHAnsi" w:cstheme="minorHAnsi"/>
          <w:i/>
          <w:iCs/>
          <w:sz w:val="20"/>
          <w:szCs w:val="20"/>
        </w:rPr>
      </w:pPr>
    </w:p>
    <w:p w14:paraId="03AA16AB" w14:textId="424F14F0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W celu wykonania obowiązku nałożonego art. 13 i 14 RODO</w:t>
      </w:r>
      <w:r w:rsidRPr="00E60E08">
        <w:rPr>
          <w:rStyle w:val="Odwoanieprzypisudolnego"/>
          <w:rFonts w:asciiTheme="minorHAnsi" w:hAnsiTheme="minorHAnsi" w:cstheme="minorHAnsi"/>
        </w:rPr>
        <w:footnoteReference w:id="1"/>
      </w:r>
      <w:r w:rsidRPr="00E60E08">
        <w:rPr>
          <w:rFonts w:asciiTheme="minorHAnsi" w:hAnsiTheme="minorHAnsi" w:cstheme="minorHAnsi"/>
        </w:rPr>
        <w:t>, w związku z art. 88 ustawy o zasadach realizacji zadań finansowanych ze środków europejskich w perspektywie finansowej 2021-2027</w:t>
      </w:r>
      <w:r w:rsidRPr="00E60E08">
        <w:rPr>
          <w:rStyle w:val="Odwoanieprzypisudolnego"/>
          <w:rFonts w:asciiTheme="minorHAnsi" w:hAnsiTheme="minorHAnsi" w:cstheme="minorHAnsi"/>
        </w:rPr>
        <w:footnoteReference w:id="2"/>
      </w:r>
      <w:r w:rsidRPr="00E60E08">
        <w:rPr>
          <w:rFonts w:asciiTheme="minorHAnsi" w:hAnsiTheme="minorHAnsi" w:cstheme="minorHAnsi"/>
        </w:rPr>
        <w:t>, informujemy o zasadach przetwarzania Państwa danych osobowych:</w:t>
      </w:r>
    </w:p>
    <w:p w14:paraId="2F345CFD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>Administrator</w:t>
      </w:r>
    </w:p>
    <w:p w14:paraId="06E0189A" w14:textId="77777777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Odrębnym administratorem Państwa danych jest:</w:t>
      </w:r>
    </w:p>
    <w:p w14:paraId="5E1C7262" w14:textId="14A73A09" w:rsidR="00AD71C5" w:rsidRPr="00E60E08" w:rsidRDefault="003A7B10" w:rsidP="002963A3">
      <w:pPr>
        <w:numPr>
          <w:ilvl w:val="0"/>
          <w:numId w:val="5"/>
        </w:numPr>
        <w:suppressAutoHyphens w:val="0"/>
        <w:spacing w:after="240"/>
        <w:ind w:left="567" w:hanging="283"/>
        <w:jc w:val="both"/>
        <w:rPr>
          <w:rFonts w:asciiTheme="minorHAnsi" w:hAnsiTheme="minorHAnsi" w:cstheme="minorHAnsi"/>
        </w:rPr>
      </w:pPr>
      <w:r>
        <w:t>A</w:t>
      </w:r>
      <w:r w:rsidRPr="003A7B10">
        <w:t>dministratorem Pani/Pana danych osobowych jest Instytucja Zarządzająca – Zarząd Województwa Lubelskiego z siedzibą przy ul. Artura Grottgera 4, 20-029 Lublin, </w:t>
      </w:r>
      <w:hyperlink r:id="rId10" w:history="1">
        <w:r w:rsidRPr="003A7B10">
          <w:rPr>
            <w:rStyle w:val="Hipercze"/>
          </w:rPr>
          <w:t>www.lubelskie.pl</w:t>
        </w:r>
      </w:hyperlink>
      <w:r w:rsidRPr="003A7B10">
        <w:t>, </w:t>
      </w:r>
      <w:hyperlink r:id="rId11" w:history="1">
        <w:r w:rsidRPr="003A7B10">
          <w:rPr>
            <w:rStyle w:val="Hipercze"/>
          </w:rPr>
          <w:t>info@lubelskie.pl</w:t>
        </w:r>
      </w:hyperlink>
      <w:r w:rsidR="00221489" w:rsidRPr="00C67C8A">
        <w:t xml:space="preserve"> </w:t>
      </w:r>
    </w:p>
    <w:p w14:paraId="045CFA6A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>Cel przetwarzania danych</w:t>
      </w:r>
    </w:p>
    <w:p w14:paraId="5E5D4330" w14:textId="7F150DD6" w:rsidR="005E0329" w:rsidRPr="005E0329" w:rsidRDefault="00AD71C5" w:rsidP="005E032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0E08">
        <w:rPr>
          <w:rFonts w:asciiTheme="minorHAnsi" w:hAnsiTheme="minorHAnsi" w:cstheme="minorHAnsi"/>
          <w:sz w:val="22"/>
          <w:szCs w:val="22"/>
        </w:rPr>
        <w:t>Dane osobowe będą przetwarza</w:t>
      </w:r>
      <w:r w:rsidR="00375E66">
        <w:rPr>
          <w:rFonts w:asciiTheme="minorHAnsi" w:hAnsiTheme="minorHAnsi" w:cstheme="minorHAnsi"/>
          <w:sz w:val="22"/>
          <w:szCs w:val="22"/>
        </w:rPr>
        <w:t>ne</w:t>
      </w:r>
      <w:r w:rsidRPr="00E60E08">
        <w:rPr>
          <w:rFonts w:asciiTheme="minorHAnsi" w:hAnsiTheme="minorHAnsi" w:cstheme="minorHAnsi"/>
          <w:sz w:val="22"/>
          <w:szCs w:val="22"/>
        </w:rPr>
        <w:t xml:space="preserve"> w związku z realizacją </w:t>
      </w:r>
      <w:proofErr w:type="spellStart"/>
      <w:r w:rsidRPr="00E60E08">
        <w:rPr>
          <w:rFonts w:asciiTheme="minorHAnsi" w:hAnsiTheme="minorHAnsi" w:cstheme="minorHAnsi"/>
          <w:sz w:val="22"/>
          <w:szCs w:val="22"/>
        </w:rPr>
        <w:t>F</w:t>
      </w:r>
      <w:r w:rsidR="00221489">
        <w:rPr>
          <w:rFonts w:asciiTheme="minorHAnsi" w:hAnsiTheme="minorHAnsi" w:cstheme="minorHAnsi"/>
          <w:sz w:val="22"/>
          <w:szCs w:val="22"/>
        </w:rPr>
        <w:t>E</w:t>
      </w:r>
      <w:r w:rsidR="00647ADB">
        <w:rPr>
          <w:rFonts w:asciiTheme="minorHAnsi" w:hAnsiTheme="minorHAnsi" w:cstheme="minorHAnsi"/>
          <w:sz w:val="22"/>
          <w:szCs w:val="22"/>
        </w:rPr>
        <w:t>d</w:t>
      </w:r>
      <w:r w:rsidR="00950F33">
        <w:rPr>
          <w:rFonts w:asciiTheme="minorHAnsi" w:hAnsiTheme="minorHAnsi" w:cstheme="minorHAnsi"/>
          <w:sz w:val="22"/>
          <w:szCs w:val="22"/>
        </w:rPr>
        <w:t>L</w:t>
      </w:r>
      <w:proofErr w:type="spellEnd"/>
      <w:r w:rsidR="00221489">
        <w:rPr>
          <w:rFonts w:asciiTheme="minorHAnsi" w:hAnsiTheme="minorHAnsi" w:cstheme="minorHAnsi"/>
          <w:sz w:val="22"/>
          <w:szCs w:val="22"/>
        </w:rPr>
        <w:t xml:space="preserve"> 2021-2027</w:t>
      </w:r>
      <w:r w:rsidRPr="00E60E08">
        <w:rPr>
          <w:rFonts w:asciiTheme="minorHAnsi" w:hAnsiTheme="minorHAnsi" w:cstheme="minorHAnsi"/>
          <w:sz w:val="22"/>
          <w:szCs w:val="22"/>
        </w:rPr>
        <w:t>, w szczególności w celu monitorowania, sprawozdawczości, komunikacji, publikacji, ewaluacji, zarządzania finansowego, weryfikacji i audytów oraz do celów określania kwalifikowalności uczestników.</w:t>
      </w:r>
      <w:r w:rsidR="00375E6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6D956E" w14:textId="77777777" w:rsidR="00AD71C5" w:rsidRPr="00E60E08" w:rsidRDefault="00AD71C5" w:rsidP="002963A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F0A67D1" w14:textId="77777777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Podanie danych jest dobrowolne, ale konieczne do realizacji wyżej wymienionego celu. Odmowa ich podania jest równoznaczna z brakiem możliwości podjęcia stosownych działań.</w:t>
      </w:r>
    </w:p>
    <w:p w14:paraId="3D3D8203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 xml:space="preserve">Podstawa przetwarzania </w:t>
      </w:r>
    </w:p>
    <w:p w14:paraId="7BB172B2" w14:textId="55EA01E6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Państwa dane osobowe</w:t>
      </w:r>
      <w:r w:rsidR="00375E66">
        <w:rPr>
          <w:rFonts w:asciiTheme="minorHAnsi" w:hAnsiTheme="minorHAnsi" w:cstheme="minorHAnsi"/>
        </w:rPr>
        <w:t xml:space="preserve"> będą przetwarzane</w:t>
      </w:r>
      <w:r w:rsidRPr="00E60E08">
        <w:rPr>
          <w:rFonts w:asciiTheme="minorHAnsi" w:hAnsiTheme="minorHAnsi" w:cstheme="minorHAnsi"/>
        </w:rPr>
        <w:t xml:space="preserve"> w związku z tym, że: </w:t>
      </w:r>
    </w:p>
    <w:p w14:paraId="6A4DA3EA" w14:textId="695D537F" w:rsidR="002963A3" w:rsidRPr="002963A3" w:rsidRDefault="00ED47F5" w:rsidP="00605D84">
      <w:pPr>
        <w:pStyle w:val="Akapitzlist"/>
        <w:numPr>
          <w:ilvl w:val="0"/>
          <w:numId w:val="3"/>
        </w:num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ED47F5">
        <w:rPr>
          <w:rFonts w:asciiTheme="minorHAnsi" w:hAnsiTheme="minorHAnsi" w:cstheme="minorHAnsi"/>
        </w:rPr>
        <w:t xml:space="preserve">rzetwarzanie jest niezbędne do wypełnienia obowiązku prawnego ciążącego na administratorze </w:t>
      </w:r>
      <w:r w:rsidR="00AD71C5" w:rsidRPr="002963A3">
        <w:rPr>
          <w:rFonts w:asciiTheme="minorHAnsi" w:hAnsiTheme="minorHAnsi" w:cstheme="minorHAnsi"/>
        </w:rPr>
        <w:t>(</w:t>
      </w:r>
      <w:r w:rsidR="002963A3" w:rsidRPr="002963A3">
        <w:rPr>
          <w:rFonts w:asciiTheme="minorHAnsi" w:hAnsiTheme="minorHAnsi" w:cstheme="minorHAnsi"/>
        </w:rPr>
        <w:t xml:space="preserve"> art. 6 ust. 1 lit. c, a w przypadku danych szczególnej kategorii art. 9 ust. 2 lit. g</w:t>
      </w:r>
      <w:r w:rsidR="002963A3">
        <w:rPr>
          <w:rFonts w:asciiTheme="minorHAnsi" w:hAnsiTheme="minorHAnsi" w:cstheme="minorHAnsi"/>
        </w:rPr>
        <w:t xml:space="preserve"> </w:t>
      </w:r>
      <w:r w:rsidR="00AD71C5" w:rsidRPr="002963A3">
        <w:rPr>
          <w:rFonts w:asciiTheme="minorHAnsi" w:hAnsiTheme="minorHAnsi" w:cstheme="minorHAnsi"/>
        </w:rPr>
        <w:t>RODO)</w:t>
      </w:r>
      <w:r w:rsidR="00C103F2">
        <w:rPr>
          <w:rFonts w:asciiTheme="minorHAnsi" w:hAnsiTheme="minorHAnsi" w:cstheme="minorHAnsi"/>
        </w:rPr>
        <w:t>, który określa</w:t>
      </w:r>
      <w:r w:rsidR="00AD71C5" w:rsidRPr="002963A3">
        <w:rPr>
          <w:rFonts w:asciiTheme="minorHAnsi" w:hAnsiTheme="minorHAnsi" w:cstheme="minorHAnsi"/>
        </w:rPr>
        <w:t>:</w:t>
      </w:r>
      <w:r w:rsidR="002963A3" w:rsidRPr="002963A3">
        <w:rPr>
          <w:rFonts w:asciiTheme="minorHAnsi" w:hAnsiTheme="minorHAnsi" w:cstheme="minorHAnsi"/>
        </w:rPr>
        <w:t xml:space="preserve"> </w:t>
      </w:r>
    </w:p>
    <w:p w14:paraId="08238544" w14:textId="41BF7DE5" w:rsidR="00AD71C5" w:rsidRPr="00E60E08" w:rsidRDefault="00AD71C5" w:rsidP="00605D84">
      <w:pPr>
        <w:numPr>
          <w:ilvl w:val="0"/>
          <w:numId w:val="4"/>
        </w:numPr>
        <w:tabs>
          <w:tab w:val="left" w:pos="851"/>
        </w:tabs>
        <w:suppressAutoHyphens w:val="0"/>
        <w:spacing w:after="120"/>
        <w:ind w:left="851" w:hanging="284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</w:t>
      </w:r>
      <w:r w:rsidRPr="00E60E08">
        <w:rPr>
          <w:rFonts w:asciiTheme="minorHAnsi" w:hAnsiTheme="minorHAnsi" w:cstheme="minorHAnsi"/>
        </w:rPr>
        <w:lastRenderedPageBreak/>
        <w:t>Funduszu Azylu, Migracji i Integracji, Funduszu Bezpieczeństwa Wewnętrznego i Instrumentu Wsparcia Finansowego na rzecz Zarządzania Granicami i Polityki Wizowej,</w:t>
      </w:r>
    </w:p>
    <w:p w14:paraId="55BC3780" w14:textId="77777777" w:rsidR="00AD71C5" w:rsidRPr="00E60E08" w:rsidRDefault="00AD71C5" w:rsidP="00605D84">
      <w:pPr>
        <w:numPr>
          <w:ilvl w:val="0"/>
          <w:numId w:val="4"/>
        </w:numPr>
        <w:tabs>
          <w:tab w:val="left" w:pos="851"/>
        </w:tabs>
        <w:suppressAutoHyphens w:val="0"/>
        <w:spacing w:after="120"/>
        <w:ind w:left="851" w:hanging="284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E60E08">
        <w:rPr>
          <w:rFonts w:asciiTheme="minorHAnsi" w:hAnsiTheme="minorHAnsi" w:cstheme="minorHAnsi"/>
        </w:rPr>
        <w:t>późn</w:t>
      </w:r>
      <w:proofErr w:type="spellEnd"/>
      <w:r w:rsidRPr="00E60E08">
        <w:rPr>
          <w:rFonts w:asciiTheme="minorHAnsi" w:hAnsiTheme="minorHAnsi" w:cstheme="minorHAnsi"/>
        </w:rPr>
        <w:t>. zm.)</w:t>
      </w:r>
    </w:p>
    <w:p w14:paraId="30AA1360" w14:textId="77777777" w:rsidR="00AD71C5" w:rsidRPr="00E60E08" w:rsidRDefault="00AD71C5" w:rsidP="00605D84">
      <w:pPr>
        <w:numPr>
          <w:ilvl w:val="0"/>
          <w:numId w:val="4"/>
        </w:numPr>
        <w:tabs>
          <w:tab w:val="left" w:pos="851"/>
        </w:tabs>
        <w:suppressAutoHyphens w:val="0"/>
        <w:spacing w:after="120"/>
        <w:ind w:left="851" w:hanging="284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ustawa z dnia 28 kwietnia 2022 r. o zasadach realizacji zadań finansowanych ze środków europejskich w perspektywie finansowej 2021-2027, w szczególności art. 87-93,</w:t>
      </w:r>
    </w:p>
    <w:p w14:paraId="07B6169B" w14:textId="77777777" w:rsidR="00AD71C5" w:rsidRPr="00E60E08" w:rsidRDefault="00AD71C5" w:rsidP="00605D84">
      <w:pPr>
        <w:numPr>
          <w:ilvl w:val="0"/>
          <w:numId w:val="4"/>
        </w:numPr>
        <w:tabs>
          <w:tab w:val="left" w:pos="851"/>
        </w:tabs>
        <w:suppressAutoHyphens w:val="0"/>
        <w:spacing w:after="120"/>
        <w:ind w:left="851" w:hanging="284"/>
        <w:jc w:val="both"/>
        <w:rPr>
          <w:rFonts w:asciiTheme="minorHAnsi" w:hAnsiTheme="minorHAnsi" w:cstheme="minorHAnsi"/>
          <w:iCs/>
        </w:rPr>
      </w:pPr>
      <w:r w:rsidRPr="00E60E08">
        <w:rPr>
          <w:rFonts w:asciiTheme="minorHAnsi" w:hAnsiTheme="minorHAnsi" w:cstheme="minorHAnsi"/>
          <w:bCs/>
        </w:rPr>
        <w:t>ustawa z 14 czerwca 1960 r. - Kodeks postępowania administracyjnego,</w:t>
      </w:r>
    </w:p>
    <w:p w14:paraId="6F8DEBC8" w14:textId="77777777" w:rsidR="00AD71C5" w:rsidRPr="0021292A" w:rsidRDefault="00AD71C5" w:rsidP="00605D84">
      <w:pPr>
        <w:numPr>
          <w:ilvl w:val="0"/>
          <w:numId w:val="4"/>
        </w:numPr>
        <w:tabs>
          <w:tab w:val="left" w:pos="851"/>
        </w:tabs>
        <w:suppressAutoHyphens w:val="0"/>
        <w:spacing w:after="120"/>
        <w:ind w:left="851" w:hanging="284"/>
        <w:jc w:val="both"/>
        <w:rPr>
          <w:rFonts w:asciiTheme="minorHAnsi" w:hAnsiTheme="minorHAnsi" w:cstheme="minorHAnsi"/>
          <w:iCs/>
        </w:rPr>
      </w:pPr>
      <w:r w:rsidRPr="00E60E08">
        <w:rPr>
          <w:rFonts w:asciiTheme="minorHAnsi" w:hAnsiTheme="minorHAnsi" w:cstheme="minorHAnsi"/>
          <w:bCs/>
        </w:rPr>
        <w:t xml:space="preserve">ustawa z 27 sierpnia 2009 r. o finansach publicznych. </w:t>
      </w:r>
    </w:p>
    <w:p w14:paraId="5915AF3E" w14:textId="11BAC248" w:rsidR="0021292A" w:rsidRDefault="0021292A" w:rsidP="00605D84">
      <w:pPr>
        <w:pStyle w:val="Akapitzlist"/>
        <w:numPr>
          <w:ilvl w:val="0"/>
          <w:numId w:val="5"/>
        </w:numPr>
        <w:tabs>
          <w:tab w:val="left" w:pos="851"/>
        </w:tabs>
        <w:suppressAutoHyphens w:val="0"/>
        <w:spacing w:after="120"/>
        <w:jc w:val="both"/>
        <w:rPr>
          <w:rFonts w:asciiTheme="minorHAnsi" w:hAnsiTheme="minorHAnsi" w:cstheme="minorHAnsi"/>
          <w:bCs/>
        </w:rPr>
      </w:pPr>
      <w:r w:rsidRPr="0021292A">
        <w:rPr>
          <w:rFonts w:asciiTheme="minorHAnsi" w:hAnsiTheme="minorHAnsi" w:cstheme="minorHAnsi"/>
          <w:bCs/>
        </w:rPr>
        <w:t>Przetwarzanie jest niezbędne do wykonania umowy, której stroną jest osoba, której dane dotyczą, lub do podjęcia działań na żądanie osoby, której dane dotyczą, przed zawarciem umowy</w:t>
      </w:r>
      <w:r>
        <w:rPr>
          <w:rFonts w:asciiTheme="minorHAnsi" w:hAnsiTheme="minorHAnsi" w:cstheme="minorHAnsi"/>
          <w:bCs/>
        </w:rPr>
        <w:t xml:space="preserve"> </w:t>
      </w:r>
      <w:r w:rsidRPr="0021292A">
        <w:rPr>
          <w:rFonts w:asciiTheme="minorHAnsi" w:hAnsiTheme="minorHAnsi" w:cstheme="minorHAnsi"/>
          <w:bCs/>
        </w:rPr>
        <w:t>(art. 6 lit 1 ust. b RODO).</w:t>
      </w:r>
    </w:p>
    <w:p w14:paraId="7CB2B584" w14:textId="77777777" w:rsidR="0021292A" w:rsidRDefault="0021292A" w:rsidP="00605D84">
      <w:pPr>
        <w:pStyle w:val="Akapitzlist"/>
        <w:tabs>
          <w:tab w:val="left" w:pos="851"/>
        </w:tabs>
        <w:suppressAutoHyphens w:val="0"/>
        <w:spacing w:after="120"/>
        <w:ind w:left="780"/>
        <w:jc w:val="both"/>
        <w:rPr>
          <w:rFonts w:asciiTheme="minorHAnsi" w:hAnsiTheme="minorHAnsi" w:cstheme="minorHAnsi"/>
          <w:bCs/>
        </w:rPr>
      </w:pPr>
    </w:p>
    <w:p w14:paraId="44867169" w14:textId="258A97F3" w:rsidR="0021292A" w:rsidRPr="0021292A" w:rsidRDefault="0021292A" w:rsidP="00605D84">
      <w:pPr>
        <w:pStyle w:val="Akapitzlist"/>
        <w:numPr>
          <w:ilvl w:val="0"/>
          <w:numId w:val="5"/>
        </w:numPr>
        <w:tabs>
          <w:tab w:val="left" w:pos="851"/>
        </w:tabs>
        <w:suppressAutoHyphens w:val="0"/>
        <w:spacing w:after="120"/>
        <w:jc w:val="both"/>
        <w:rPr>
          <w:rStyle w:val="Uwydatnienie"/>
          <w:rFonts w:asciiTheme="minorHAnsi" w:hAnsiTheme="minorHAnsi" w:cstheme="minorHAnsi"/>
          <w:bCs/>
          <w:i w:val="0"/>
          <w:iCs w:val="0"/>
        </w:rPr>
      </w:pPr>
      <w:r>
        <w:rPr>
          <w:rFonts w:asciiTheme="minorHAnsi" w:hAnsiTheme="minorHAnsi" w:cstheme="minorHAnsi"/>
          <w:bCs/>
        </w:rPr>
        <w:t>P</w:t>
      </w:r>
      <w:r w:rsidRPr="0021292A">
        <w:rPr>
          <w:rFonts w:asciiTheme="minorHAnsi" w:hAnsiTheme="minorHAnsi" w:cstheme="minorHAnsi"/>
          <w:bCs/>
        </w:rPr>
        <w:t>rzetwarzanie jest niezbędne do wykonania zadania realizowanego w interesie publicznym lub w ramach sprawowania władzy publicznej powierzonej administratorowi</w:t>
      </w:r>
      <w:r>
        <w:rPr>
          <w:rFonts w:asciiTheme="minorHAnsi" w:hAnsiTheme="minorHAnsi" w:cstheme="minorHAnsi"/>
          <w:bCs/>
        </w:rPr>
        <w:t xml:space="preserve"> </w:t>
      </w:r>
      <w:r w:rsidRPr="0021292A">
        <w:rPr>
          <w:rFonts w:asciiTheme="minorHAnsi" w:hAnsiTheme="minorHAnsi" w:cstheme="minorHAnsi"/>
          <w:bCs/>
        </w:rPr>
        <w:t>(art. 6 ust. 1 lit. e RODO)</w:t>
      </w:r>
      <w:r>
        <w:rPr>
          <w:rFonts w:asciiTheme="minorHAnsi" w:hAnsiTheme="minorHAnsi" w:cstheme="minorHAnsi"/>
          <w:bCs/>
        </w:rPr>
        <w:t>.</w:t>
      </w:r>
    </w:p>
    <w:p w14:paraId="6FE44744" w14:textId="46ADE59F" w:rsidR="00CD058A" w:rsidRDefault="00A13E41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Zakres</w:t>
      </w:r>
      <w:r w:rsidR="00CD058A">
        <w:rPr>
          <w:rFonts w:asciiTheme="minorHAnsi" w:hAnsiTheme="minorHAnsi" w:cstheme="minorHAnsi"/>
          <w:b/>
        </w:rPr>
        <w:t xml:space="preserve"> przetwarzanych danych.</w:t>
      </w:r>
    </w:p>
    <w:p w14:paraId="32CDD6E9" w14:textId="75F5D9B1" w:rsidR="00CD058A" w:rsidRPr="00A13E41" w:rsidRDefault="00A13E41" w:rsidP="00A13E41">
      <w:pPr>
        <w:suppressAutoHyphens w:val="0"/>
        <w:spacing w:after="240"/>
        <w:jc w:val="both"/>
        <w:rPr>
          <w:rFonts w:asciiTheme="minorHAnsi" w:hAnsiTheme="minorHAnsi" w:cstheme="minorHAnsi"/>
          <w:bCs/>
        </w:rPr>
      </w:pPr>
      <w:r w:rsidRPr="00A13E41">
        <w:rPr>
          <w:rFonts w:asciiTheme="minorHAnsi" w:hAnsiTheme="minorHAnsi" w:cstheme="minorHAnsi"/>
          <w:bCs/>
        </w:rPr>
        <w:t>Zakres danych, które możemy przetwarzać został określony w art. 87 ust.2 ustawy wdrożeniowej.</w:t>
      </w:r>
    </w:p>
    <w:p w14:paraId="329B4FB1" w14:textId="0397C16E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 xml:space="preserve">Sposób pozyskiwania danych </w:t>
      </w:r>
    </w:p>
    <w:p w14:paraId="73F9A0BD" w14:textId="1DBA8256" w:rsidR="00CD058A" w:rsidRDefault="00AD71C5" w:rsidP="00AA2739">
      <w:pPr>
        <w:spacing w:after="240"/>
        <w:jc w:val="both"/>
      </w:pPr>
      <w:r w:rsidRPr="00E60E08">
        <w:rPr>
          <w:rFonts w:asciiTheme="minorHAnsi" w:hAnsiTheme="minorHAnsi" w:cstheme="minorHAnsi"/>
        </w:rPr>
        <w:t>Dane pozyskujemy bezpośrednio od osób, których one dotyczą</w:t>
      </w:r>
      <w:r w:rsidR="00AA2739" w:rsidRPr="00E60E08">
        <w:rPr>
          <w:rFonts w:asciiTheme="minorHAnsi" w:hAnsiTheme="minorHAnsi" w:cstheme="minorHAnsi"/>
        </w:rPr>
        <w:t xml:space="preserve">, </w:t>
      </w:r>
      <w:r w:rsidR="00AA2739" w:rsidRPr="00E149ED">
        <w:t xml:space="preserve">z </w:t>
      </w:r>
      <w:r w:rsidR="00CD058A">
        <w:t>s</w:t>
      </w:r>
      <w:r w:rsidR="00AA2739" w:rsidRPr="00AA2739">
        <w:t>ystemu</w:t>
      </w:r>
      <w:r w:rsidR="00AA2739">
        <w:t xml:space="preserve"> </w:t>
      </w:r>
      <w:r w:rsidR="00CD058A">
        <w:t>t</w:t>
      </w:r>
      <w:r w:rsidR="00AA2739" w:rsidRPr="00AA2739">
        <w:t>eleinformatycznego</w:t>
      </w:r>
      <w:r w:rsidR="00AA2739" w:rsidRPr="00E149ED">
        <w:t>, lub z rejestrów publicznych, o których mowa w art. 92 ust. 2 ustawy wdrożeniowej.</w:t>
      </w:r>
    </w:p>
    <w:p w14:paraId="26D89E45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>Dostęp do danych osobowych</w:t>
      </w:r>
    </w:p>
    <w:p w14:paraId="5F3C8093" w14:textId="77777777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Dostęp do Państwa danych osobowych mają pracownicy i współpracownicy administratora. Ponadto Państwa dane osobowe mogą być powierzane lub udostępniane: </w:t>
      </w:r>
    </w:p>
    <w:p w14:paraId="2F1D7A7E" w14:textId="5935CCA0" w:rsidR="00AD71C5" w:rsidRPr="00E60E08" w:rsidRDefault="00AD71C5" w:rsidP="00605D84">
      <w:pPr>
        <w:numPr>
          <w:ilvl w:val="0"/>
          <w:numId w:val="6"/>
        </w:numPr>
        <w:suppressAutoHyphens w:val="0"/>
        <w:spacing w:after="120"/>
        <w:ind w:left="568" w:hanging="284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podmiotom, którym zleciliśmy wykonywanie zadań w </w:t>
      </w:r>
      <w:proofErr w:type="spellStart"/>
      <w:r w:rsidRPr="00E60E08">
        <w:rPr>
          <w:rFonts w:asciiTheme="minorHAnsi" w:hAnsiTheme="minorHAnsi" w:cstheme="minorHAnsi"/>
        </w:rPr>
        <w:t>F</w:t>
      </w:r>
      <w:r w:rsidR="00221489">
        <w:rPr>
          <w:rFonts w:asciiTheme="minorHAnsi" w:hAnsiTheme="minorHAnsi" w:cstheme="minorHAnsi"/>
        </w:rPr>
        <w:t>E</w:t>
      </w:r>
      <w:r w:rsidR="00E53572">
        <w:rPr>
          <w:rFonts w:asciiTheme="minorHAnsi" w:hAnsiTheme="minorHAnsi" w:cstheme="minorHAnsi"/>
        </w:rPr>
        <w:t>d</w:t>
      </w:r>
      <w:r w:rsidR="008B5242">
        <w:rPr>
          <w:rFonts w:asciiTheme="minorHAnsi" w:hAnsiTheme="minorHAnsi" w:cstheme="minorHAnsi"/>
        </w:rPr>
        <w:t>L</w:t>
      </w:r>
      <w:proofErr w:type="spellEnd"/>
      <w:r w:rsidR="00221489">
        <w:rPr>
          <w:rFonts w:asciiTheme="minorHAnsi" w:hAnsiTheme="minorHAnsi" w:cstheme="minorHAnsi"/>
        </w:rPr>
        <w:t xml:space="preserve"> 2021-2027</w:t>
      </w:r>
      <w:r w:rsidRPr="00E60E08">
        <w:rPr>
          <w:rFonts w:asciiTheme="minorHAnsi" w:hAnsiTheme="minorHAnsi" w:cstheme="minorHAnsi"/>
        </w:rPr>
        <w:t>,</w:t>
      </w:r>
    </w:p>
    <w:p w14:paraId="18F10D9D" w14:textId="61BB5B93" w:rsidR="00AD71C5" w:rsidRPr="00E60E08" w:rsidRDefault="00AD71C5" w:rsidP="00605D84">
      <w:pPr>
        <w:numPr>
          <w:ilvl w:val="0"/>
          <w:numId w:val="6"/>
        </w:numPr>
        <w:suppressAutoHyphens w:val="0"/>
        <w:spacing w:after="120"/>
        <w:ind w:left="568" w:hanging="284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organom Komisji Europejskiej, </w:t>
      </w:r>
      <w:r w:rsidR="00C7029B">
        <w:rPr>
          <w:rFonts w:asciiTheme="minorHAnsi" w:hAnsiTheme="minorHAnsi" w:cstheme="minorHAnsi"/>
        </w:rPr>
        <w:t>m</w:t>
      </w:r>
      <w:r w:rsidR="00C7029B" w:rsidRPr="00C7029B">
        <w:rPr>
          <w:rFonts w:asciiTheme="minorHAnsi" w:hAnsiTheme="minorHAnsi" w:cstheme="minorHAnsi"/>
        </w:rPr>
        <w:t>inis</w:t>
      </w:r>
      <w:r w:rsidR="00C7029B">
        <w:rPr>
          <w:rFonts w:asciiTheme="minorHAnsi" w:hAnsiTheme="minorHAnsi" w:cstheme="minorHAnsi"/>
        </w:rPr>
        <w:t>trowi</w:t>
      </w:r>
      <w:r w:rsidR="00C7029B" w:rsidRPr="00C7029B">
        <w:rPr>
          <w:rFonts w:asciiTheme="minorHAnsi" w:hAnsiTheme="minorHAnsi" w:cstheme="minorHAnsi"/>
        </w:rPr>
        <w:t xml:space="preserve"> właściw</w:t>
      </w:r>
      <w:r w:rsidR="00C7029B">
        <w:rPr>
          <w:rFonts w:asciiTheme="minorHAnsi" w:hAnsiTheme="minorHAnsi" w:cstheme="minorHAnsi"/>
        </w:rPr>
        <w:t>emu</w:t>
      </w:r>
      <w:r w:rsidR="00C7029B" w:rsidRPr="00C7029B">
        <w:rPr>
          <w:rFonts w:asciiTheme="minorHAnsi" w:hAnsiTheme="minorHAnsi" w:cstheme="minorHAnsi"/>
        </w:rPr>
        <w:t xml:space="preserve"> do spraw rozwoju regionalnego</w:t>
      </w:r>
      <w:r w:rsidR="00C7029B">
        <w:rPr>
          <w:rFonts w:asciiTheme="minorHAnsi" w:hAnsiTheme="minorHAnsi" w:cstheme="minorHAnsi"/>
        </w:rPr>
        <w:t>,</w:t>
      </w:r>
      <w:r w:rsidR="00C7029B" w:rsidRPr="00C7029B">
        <w:rPr>
          <w:rFonts w:asciiTheme="minorHAnsi" w:hAnsiTheme="minorHAnsi" w:cstheme="minorHAnsi"/>
        </w:rPr>
        <w:t xml:space="preserve"> </w:t>
      </w:r>
      <w:r w:rsidRPr="00E60E08">
        <w:rPr>
          <w:rFonts w:asciiTheme="minorHAnsi" w:hAnsiTheme="minorHAnsi" w:cstheme="minorHAnsi"/>
        </w:rPr>
        <w:t xml:space="preserve">ministrowi właściwemu do spraw finansów publicznych, prezesowi zakładu ubezpieczeń społecznych, </w:t>
      </w:r>
    </w:p>
    <w:p w14:paraId="72A411B4" w14:textId="77777777" w:rsidR="00AD71C5" w:rsidRPr="00E60E08" w:rsidRDefault="00AD71C5" w:rsidP="00605D84">
      <w:pPr>
        <w:numPr>
          <w:ilvl w:val="0"/>
          <w:numId w:val="6"/>
        </w:numPr>
        <w:suppressAutoHyphens w:val="0"/>
        <w:spacing w:after="120"/>
        <w:ind w:left="568" w:hanging="284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14:paraId="1B482625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>Okres przechowywania danych</w:t>
      </w:r>
      <w:r w:rsidRPr="00E60E08">
        <w:rPr>
          <w:rFonts w:asciiTheme="minorHAnsi" w:hAnsiTheme="minorHAnsi" w:cstheme="minorHAnsi"/>
          <w:b/>
          <w:highlight w:val="yellow"/>
        </w:rPr>
        <w:t xml:space="preserve"> </w:t>
      </w:r>
    </w:p>
    <w:p w14:paraId="15925CE0" w14:textId="08B35D31" w:rsidR="00605D84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Dane osobowe są przechowywane przez okres niezbędny do realizacji celów określonych w punkcie II.</w:t>
      </w:r>
    </w:p>
    <w:p w14:paraId="33BD76BF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lastRenderedPageBreak/>
        <w:t>Prawa osób, których dane dotyczą</w:t>
      </w:r>
    </w:p>
    <w:p w14:paraId="0681453F" w14:textId="77777777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Przysługują Państwu następujące prawa: </w:t>
      </w:r>
    </w:p>
    <w:p w14:paraId="284A3CC8" w14:textId="77777777" w:rsidR="00AD71C5" w:rsidRPr="00E60E08" w:rsidRDefault="00AD71C5" w:rsidP="00605D84">
      <w:pPr>
        <w:numPr>
          <w:ilvl w:val="0"/>
          <w:numId w:val="7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prawo dostępu do swoich danych oraz otrzymania ich kopii (art. 15 RODO), </w:t>
      </w:r>
    </w:p>
    <w:p w14:paraId="430A95A7" w14:textId="77777777" w:rsidR="00AD71C5" w:rsidRPr="00E60E08" w:rsidRDefault="00AD71C5" w:rsidP="00605D84">
      <w:pPr>
        <w:numPr>
          <w:ilvl w:val="0"/>
          <w:numId w:val="7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 xml:space="preserve">prawo do sprostowania swoich danych (art. 16 RODO),  </w:t>
      </w:r>
    </w:p>
    <w:p w14:paraId="081C0F13" w14:textId="77777777" w:rsidR="00AD71C5" w:rsidRPr="00E60E08" w:rsidRDefault="00AD71C5" w:rsidP="00605D84">
      <w:pPr>
        <w:numPr>
          <w:ilvl w:val="0"/>
          <w:numId w:val="7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prawo do usunięcia swoich danych (art. 17 RODO) - jeśli nie zaistniały okoliczności, o których mowa w art. 17 ust. 3 RODO,</w:t>
      </w:r>
    </w:p>
    <w:p w14:paraId="377AF27E" w14:textId="77777777" w:rsidR="00AD71C5" w:rsidRDefault="00AD71C5" w:rsidP="00605D84">
      <w:pPr>
        <w:numPr>
          <w:ilvl w:val="0"/>
          <w:numId w:val="7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prawo do żądania od administratora ograniczenia przetwarzania swoich danych (art. 18 RODO),</w:t>
      </w:r>
    </w:p>
    <w:p w14:paraId="2F409B04" w14:textId="53D7DC8F" w:rsidR="00991F03" w:rsidRPr="00E60E08" w:rsidRDefault="00991F03" w:rsidP="00605D84">
      <w:pPr>
        <w:numPr>
          <w:ilvl w:val="0"/>
          <w:numId w:val="7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</w:rPr>
      </w:pPr>
      <w:r w:rsidRPr="009E1AED">
        <w:t xml:space="preserve">prawo wniesienia sprzeciwu wobec przetwarzania swoich danych (art. 21 RODO) </w:t>
      </w:r>
      <w:r>
        <w:t xml:space="preserve">– wobec przetwarzania dotyczących jej danych osobowych opartego na </w:t>
      </w:r>
      <w:r w:rsidRPr="009E1AED">
        <w:t>art. 6</w:t>
      </w:r>
      <w:r>
        <w:t xml:space="preserve"> ust. 1 lit. e RODO – </w:t>
      </w:r>
      <w:r w:rsidRPr="00E60E08">
        <w:rPr>
          <w:rFonts w:asciiTheme="minorHAnsi" w:hAnsiTheme="minorHAnsi" w:cstheme="minorHAnsi"/>
        </w:rPr>
        <w:t xml:space="preserve">jeśli nie zaistniały okoliczności, o których mowa w art. </w:t>
      </w:r>
      <w:r>
        <w:rPr>
          <w:rFonts w:asciiTheme="minorHAnsi" w:hAnsiTheme="minorHAnsi" w:cstheme="minorHAnsi"/>
        </w:rPr>
        <w:t>21</w:t>
      </w:r>
      <w:r w:rsidRPr="00E60E08">
        <w:rPr>
          <w:rFonts w:asciiTheme="minorHAnsi" w:hAnsiTheme="minorHAnsi" w:cstheme="minorHAnsi"/>
        </w:rPr>
        <w:t xml:space="preserve"> ust. </w:t>
      </w:r>
      <w:r>
        <w:rPr>
          <w:rFonts w:asciiTheme="minorHAnsi" w:hAnsiTheme="minorHAnsi" w:cstheme="minorHAnsi"/>
        </w:rPr>
        <w:t>1</w:t>
      </w:r>
      <w:r w:rsidRPr="00E60E08">
        <w:rPr>
          <w:rFonts w:asciiTheme="minorHAnsi" w:hAnsiTheme="minorHAnsi" w:cstheme="minorHAnsi"/>
        </w:rPr>
        <w:t xml:space="preserve"> RODO,</w:t>
      </w:r>
    </w:p>
    <w:p w14:paraId="0B0187D8" w14:textId="77777777" w:rsidR="00AD71C5" w:rsidRPr="00E60E08" w:rsidRDefault="00AD71C5" w:rsidP="00605D84">
      <w:pPr>
        <w:numPr>
          <w:ilvl w:val="0"/>
          <w:numId w:val="7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54C51D9F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>Zautomatyzowane podejmowanie decyzji</w:t>
      </w:r>
    </w:p>
    <w:p w14:paraId="290E376B" w14:textId="77777777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Dane osobowe nie będą podlegały zautomatyzowanemu podejmowaniu decyzji, w tym profilowaniu.</w:t>
      </w:r>
    </w:p>
    <w:p w14:paraId="2170C62F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>Przekazywanie danych do państwa trzeciego</w:t>
      </w:r>
    </w:p>
    <w:p w14:paraId="7E6FC965" w14:textId="026AA395" w:rsidR="00AD71C5" w:rsidRPr="00E60E08" w:rsidRDefault="00AD71C5" w:rsidP="002963A3">
      <w:pPr>
        <w:spacing w:after="240"/>
        <w:jc w:val="both"/>
        <w:rPr>
          <w:rFonts w:asciiTheme="minorHAnsi" w:hAnsiTheme="minorHAnsi" w:cstheme="minorHAnsi"/>
        </w:rPr>
      </w:pPr>
      <w:r w:rsidRPr="00E60E08">
        <w:rPr>
          <w:rFonts w:asciiTheme="minorHAnsi" w:hAnsiTheme="minorHAnsi" w:cstheme="minorHAnsi"/>
        </w:rPr>
        <w:t>Państwa dane osobowe nie będą przekazywane do państw</w:t>
      </w:r>
      <w:r w:rsidR="009B44AB">
        <w:rPr>
          <w:rFonts w:asciiTheme="minorHAnsi" w:hAnsiTheme="minorHAnsi" w:cstheme="minorHAnsi"/>
        </w:rPr>
        <w:t>a</w:t>
      </w:r>
      <w:r w:rsidRPr="00E60E08">
        <w:rPr>
          <w:rFonts w:asciiTheme="minorHAnsi" w:hAnsiTheme="minorHAnsi" w:cstheme="minorHAnsi"/>
        </w:rPr>
        <w:t xml:space="preserve"> trzeciego.</w:t>
      </w:r>
    </w:p>
    <w:p w14:paraId="218E1D1B" w14:textId="77777777" w:rsidR="00AD71C5" w:rsidRPr="00E60E08" w:rsidRDefault="00AD71C5" w:rsidP="002963A3">
      <w:pPr>
        <w:numPr>
          <w:ilvl w:val="0"/>
          <w:numId w:val="9"/>
        </w:numPr>
        <w:suppressAutoHyphens w:val="0"/>
        <w:spacing w:after="240"/>
        <w:jc w:val="both"/>
        <w:rPr>
          <w:rFonts w:asciiTheme="minorHAnsi" w:hAnsiTheme="minorHAnsi" w:cstheme="minorHAnsi"/>
          <w:b/>
        </w:rPr>
      </w:pPr>
      <w:r w:rsidRPr="00E60E08">
        <w:rPr>
          <w:rFonts w:asciiTheme="minorHAnsi" w:hAnsiTheme="minorHAnsi" w:cstheme="minorHAnsi"/>
          <w:b/>
        </w:rPr>
        <w:t>Kontakt z administratorem danych i Inspektorem Ochrony Danych</w:t>
      </w:r>
    </w:p>
    <w:p w14:paraId="4609579D" w14:textId="561169AB" w:rsidR="00EB7841" w:rsidRDefault="00EB7841" w:rsidP="00EB7841">
      <w:pPr>
        <w:spacing w:after="60"/>
        <w:jc w:val="both"/>
        <w:rPr>
          <w:rFonts w:asciiTheme="minorHAnsi" w:hAnsiTheme="minorHAnsi" w:cstheme="minorBidi"/>
        </w:rPr>
      </w:pPr>
      <w:r w:rsidRPr="00EB7841">
        <w:rPr>
          <w:rFonts w:asciiTheme="minorHAnsi" w:hAnsiTheme="minorHAnsi" w:cstheme="minorBidi"/>
        </w:rPr>
        <w:t xml:space="preserve">W sprawach dotyczących przetwarzania danych osobowych mogą Państwo kontaktować się </w:t>
      </w:r>
      <w:r w:rsidR="00F8642A">
        <w:rPr>
          <w:rFonts w:asciiTheme="minorHAnsi" w:hAnsiTheme="minorHAnsi" w:cstheme="minorBidi"/>
        </w:rPr>
        <w:br/>
      </w:r>
      <w:r w:rsidRPr="00EB7841">
        <w:rPr>
          <w:rFonts w:asciiTheme="minorHAnsi" w:hAnsiTheme="minorHAnsi" w:cstheme="minorBidi"/>
        </w:rPr>
        <w:t xml:space="preserve">z administratorem: </w:t>
      </w:r>
    </w:p>
    <w:p w14:paraId="272A6996" w14:textId="750F9B23" w:rsidR="00EB7841" w:rsidRDefault="00EB7841" w:rsidP="00EB7841">
      <w:pPr>
        <w:spacing w:after="60"/>
        <w:jc w:val="both"/>
        <w:rPr>
          <w:rFonts w:asciiTheme="minorHAnsi" w:hAnsiTheme="minorHAnsi" w:cstheme="minorBidi"/>
        </w:rPr>
      </w:pPr>
      <w:r w:rsidRPr="00EB7841">
        <w:rPr>
          <w:rFonts w:asciiTheme="minorHAnsi" w:hAnsiTheme="minorHAnsi" w:cstheme="minorBidi"/>
        </w:rPr>
        <w:t xml:space="preserve">1) pocztą tradycyjną kierując korespondencję na adres administratora: </w:t>
      </w:r>
      <w:r w:rsidR="00E12DCD" w:rsidRPr="00E12DCD">
        <w:rPr>
          <w:rFonts w:asciiTheme="minorHAnsi" w:hAnsiTheme="minorHAnsi" w:cstheme="minorHAnsi"/>
        </w:rPr>
        <w:t xml:space="preserve">Inspektora Ochrony Danych, </w:t>
      </w:r>
      <w:r w:rsidR="00F8642A">
        <w:rPr>
          <w:rFonts w:asciiTheme="minorHAnsi" w:hAnsiTheme="minorHAnsi" w:cstheme="minorHAnsi"/>
        </w:rPr>
        <w:br/>
      </w:r>
      <w:r w:rsidR="00E12DCD" w:rsidRPr="00E12DCD">
        <w:rPr>
          <w:rFonts w:asciiTheme="minorHAnsi" w:hAnsiTheme="minorHAnsi" w:cstheme="minorHAnsi"/>
        </w:rPr>
        <w:t>z którym można kontaktować się pod adresem: ul. Artura Grottgera 4, 20-029 Lublin</w:t>
      </w:r>
    </w:p>
    <w:p w14:paraId="5287C3C0" w14:textId="1F59F3D9" w:rsidR="00780395" w:rsidRDefault="00EB7841" w:rsidP="00E12DCD">
      <w:pPr>
        <w:spacing w:after="60"/>
        <w:jc w:val="both"/>
        <w:rPr>
          <w:rFonts w:asciiTheme="minorHAnsi" w:hAnsiTheme="minorHAnsi" w:cstheme="minorHAnsi"/>
        </w:rPr>
      </w:pPr>
      <w:r w:rsidRPr="00EB7841">
        <w:rPr>
          <w:rFonts w:asciiTheme="minorHAnsi" w:hAnsiTheme="minorHAnsi" w:cstheme="minorBidi"/>
        </w:rPr>
        <w:t>2) elektronicznie na adres e-mail inspektora ochrony danych:</w:t>
      </w:r>
      <w:r w:rsidR="00E12DCD">
        <w:rPr>
          <w:rFonts w:asciiTheme="minorHAnsi" w:hAnsiTheme="minorHAnsi" w:cstheme="minorBidi"/>
        </w:rPr>
        <w:t xml:space="preserve"> </w:t>
      </w:r>
      <w:hyperlink r:id="rId12" w:history="1">
        <w:r w:rsidR="00E12DCD" w:rsidRPr="00E12DCD">
          <w:rPr>
            <w:rStyle w:val="Hipercze"/>
            <w:rFonts w:asciiTheme="minorHAnsi" w:hAnsiTheme="minorHAnsi" w:cstheme="minorHAnsi"/>
          </w:rPr>
          <w:t>iod@lubelskie.pl</w:t>
        </w:r>
      </w:hyperlink>
      <w:r w:rsidR="00E12DCD">
        <w:rPr>
          <w:rFonts w:asciiTheme="minorHAnsi" w:hAnsiTheme="minorHAnsi" w:cstheme="minorHAnsi"/>
        </w:rPr>
        <w:t>.</w:t>
      </w:r>
    </w:p>
    <w:p w14:paraId="42A7C85A" w14:textId="77777777" w:rsidR="00E12DCD" w:rsidRDefault="00E12DCD" w:rsidP="00553526">
      <w:pPr>
        <w:spacing w:after="60"/>
        <w:jc w:val="center"/>
        <w:rPr>
          <w:rFonts w:asciiTheme="minorHAnsi" w:hAnsiTheme="minorHAnsi" w:cstheme="minorHAnsi"/>
        </w:rPr>
      </w:pPr>
    </w:p>
    <w:p w14:paraId="6949E1C4" w14:textId="23EFD414" w:rsidR="00AD71C5" w:rsidRDefault="00553526" w:rsidP="00553526">
      <w:pPr>
        <w:spacing w:after="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Miejscowość,  data                                                                                         Podpis*</w:t>
      </w:r>
    </w:p>
    <w:p w14:paraId="0EEF21B1" w14:textId="77777777" w:rsidR="00605D84" w:rsidRDefault="00605D84" w:rsidP="00780395">
      <w:pPr>
        <w:spacing w:after="60"/>
        <w:rPr>
          <w:rFonts w:asciiTheme="minorHAnsi" w:hAnsiTheme="minorHAnsi" w:cstheme="minorHAnsi"/>
        </w:rPr>
      </w:pPr>
    </w:p>
    <w:p w14:paraId="08C212FD" w14:textId="77777777" w:rsidR="00E12DCD" w:rsidRDefault="00E12DCD" w:rsidP="00780395">
      <w:pPr>
        <w:spacing w:after="60"/>
        <w:rPr>
          <w:rFonts w:asciiTheme="minorHAnsi" w:hAnsiTheme="minorHAnsi" w:cstheme="minorHAnsi"/>
        </w:rPr>
      </w:pPr>
    </w:p>
    <w:p w14:paraId="1657088D" w14:textId="77777777" w:rsidR="00E12DCD" w:rsidRDefault="00E12DCD" w:rsidP="00780395">
      <w:pPr>
        <w:spacing w:after="60"/>
        <w:rPr>
          <w:rFonts w:asciiTheme="minorHAnsi" w:hAnsiTheme="minorHAnsi" w:cstheme="minorHAnsi"/>
        </w:rPr>
      </w:pPr>
    </w:p>
    <w:p w14:paraId="7BF97129" w14:textId="77777777" w:rsidR="00605D84" w:rsidRDefault="00605D84" w:rsidP="002963A3">
      <w:pPr>
        <w:spacing w:after="60"/>
        <w:jc w:val="both"/>
        <w:rPr>
          <w:rFonts w:asciiTheme="minorHAnsi" w:hAnsiTheme="minorHAnsi" w:cstheme="minorHAnsi"/>
        </w:rPr>
      </w:pPr>
    </w:p>
    <w:p w14:paraId="436D2874" w14:textId="65E3774D" w:rsidR="007222BC" w:rsidRPr="00553526" w:rsidRDefault="00553526" w:rsidP="00553526">
      <w:pPr>
        <w:spacing w:after="60"/>
        <w:jc w:val="both"/>
        <w:rPr>
          <w:rFonts w:asciiTheme="minorHAnsi" w:hAnsiTheme="minorHAnsi" w:cstheme="minorHAnsi"/>
          <w:sz w:val="18"/>
          <w:szCs w:val="18"/>
        </w:rPr>
      </w:pPr>
      <w:r w:rsidRPr="00553526">
        <w:rPr>
          <w:rFonts w:asciiTheme="minorHAnsi" w:hAnsiTheme="minorHAnsi" w:cstheme="minorHAnsi"/>
          <w:sz w:val="18"/>
          <w:szCs w:val="18"/>
        </w:rPr>
        <w:t xml:space="preserve">* W przypadku </w:t>
      </w:r>
      <w:r>
        <w:rPr>
          <w:rFonts w:asciiTheme="minorHAnsi" w:hAnsiTheme="minorHAnsi" w:cstheme="minorHAnsi"/>
          <w:sz w:val="18"/>
          <w:szCs w:val="18"/>
        </w:rPr>
        <w:t>osoby</w:t>
      </w:r>
      <w:r w:rsidRPr="00553526">
        <w:rPr>
          <w:rFonts w:asciiTheme="minorHAnsi" w:hAnsiTheme="minorHAnsi" w:cstheme="minorHAnsi"/>
          <w:sz w:val="18"/>
          <w:szCs w:val="18"/>
        </w:rPr>
        <w:t xml:space="preserve"> nieposiad</w:t>
      </w:r>
      <w:r>
        <w:rPr>
          <w:rFonts w:asciiTheme="minorHAnsi" w:hAnsiTheme="minorHAnsi" w:cstheme="minorHAnsi"/>
          <w:sz w:val="18"/>
          <w:szCs w:val="18"/>
        </w:rPr>
        <w:t>ającej</w:t>
      </w:r>
      <w:r w:rsidRPr="00553526">
        <w:rPr>
          <w:rFonts w:asciiTheme="minorHAnsi" w:hAnsiTheme="minorHAnsi" w:cstheme="minorHAnsi"/>
          <w:sz w:val="18"/>
          <w:szCs w:val="18"/>
        </w:rPr>
        <w:t xml:space="preserve"> zdolności do czynności prawnych, fakt zapoznania się z powyższymi informacjami potwierdza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553526">
        <w:rPr>
          <w:rFonts w:asciiTheme="minorHAnsi" w:hAnsiTheme="minorHAnsi" w:cstheme="minorHAnsi"/>
          <w:sz w:val="18"/>
          <w:szCs w:val="18"/>
        </w:rPr>
        <w:t>jego opiekun prawny</w:t>
      </w:r>
      <w:r>
        <w:rPr>
          <w:rFonts w:asciiTheme="minorHAnsi" w:hAnsiTheme="minorHAnsi" w:cstheme="minorHAnsi"/>
          <w:sz w:val="18"/>
          <w:szCs w:val="18"/>
        </w:rPr>
        <w:t>.</w:t>
      </w:r>
    </w:p>
    <w:sectPr w:rsidR="007222BC" w:rsidRPr="00553526" w:rsidSect="00C57E48">
      <w:headerReference w:type="default" r:id="rId13"/>
      <w:footerReference w:type="default" r:id="rId14"/>
      <w:pgSz w:w="11906" w:h="16838"/>
      <w:pgMar w:top="1417" w:right="1417" w:bottom="1135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56B05" w14:textId="77777777" w:rsidR="00EF46E7" w:rsidRDefault="00EF46E7" w:rsidP="001068E9">
      <w:pPr>
        <w:spacing w:after="0" w:line="240" w:lineRule="auto"/>
      </w:pPr>
      <w:r>
        <w:separator/>
      </w:r>
    </w:p>
  </w:endnote>
  <w:endnote w:type="continuationSeparator" w:id="0">
    <w:p w14:paraId="63DAC024" w14:textId="77777777" w:rsidR="00EF46E7" w:rsidRDefault="00EF46E7" w:rsidP="0010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Bidi"/>
      </w:rPr>
      <w:id w:val="-173237704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Bidi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3CAA6466" w14:textId="77777777" w:rsidR="0032383A" w:rsidRPr="008A29DD" w:rsidRDefault="0032383A" w:rsidP="0032383A">
            <w:pPr>
              <w:pStyle w:val="Stopka"/>
              <w:jc w:val="right"/>
              <w:rPr>
                <w:rFonts w:asciiTheme="minorHAnsi" w:hAnsiTheme="minorHAnsi" w:cstheme="minorHAnsi"/>
              </w:rPr>
            </w:pP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t xml:space="preserve">Strona </w:t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fldChar w:fldCharType="begin"/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instrText>PAGE</w:instrText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fldChar w:fldCharType="separate"/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t>1</w:t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fldChar w:fldCharType="end"/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t xml:space="preserve"> z </w:t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fldChar w:fldCharType="begin"/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instrText>NUMPAGES</w:instrText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fldChar w:fldCharType="separate"/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t>1</w:t>
            </w:r>
            <w:r w:rsidRPr="008A29DD">
              <w:rPr>
                <w:rFonts w:asciiTheme="minorHAnsi" w:hAnsiTheme="minorHAnsi" w:cstheme="minorHAnsi"/>
                <w:bCs/>
                <w:sz w:val="18"/>
                <w:szCs w:val="28"/>
              </w:rPr>
              <w:fldChar w:fldCharType="end"/>
            </w:r>
          </w:p>
        </w:sdtContent>
      </w:sdt>
    </w:sdtContent>
  </w:sdt>
  <w:p w14:paraId="6FDA5F70" w14:textId="30D753D5" w:rsidR="0032383A" w:rsidRPr="008A29DD" w:rsidRDefault="0032383A" w:rsidP="0032383A">
    <w:pPr>
      <w:pStyle w:val="Tekstprzypisudolnego"/>
      <w:jc w:val="center"/>
      <w:rPr>
        <w:rFonts w:asciiTheme="minorHAnsi" w:hAnsiTheme="minorHAnsi" w:cstheme="minorHAnsi"/>
        <w:sz w:val="16"/>
        <w:szCs w:val="16"/>
      </w:rPr>
    </w:pPr>
  </w:p>
  <w:p w14:paraId="278C4958" w14:textId="77777777" w:rsidR="0032383A" w:rsidRDefault="003238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ED5B0" w14:textId="77777777" w:rsidR="00EF46E7" w:rsidRDefault="00EF46E7" w:rsidP="001068E9">
      <w:pPr>
        <w:spacing w:after="0" w:line="240" w:lineRule="auto"/>
      </w:pPr>
      <w:r>
        <w:separator/>
      </w:r>
    </w:p>
  </w:footnote>
  <w:footnote w:type="continuationSeparator" w:id="0">
    <w:p w14:paraId="7FD4897D" w14:textId="77777777" w:rsidR="00EF46E7" w:rsidRDefault="00EF46E7" w:rsidP="001068E9">
      <w:pPr>
        <w:spacing w:after="0" w:line="240" w:lineRule="auto"/>
      </w:pPr>
      <w:r>
        <w:continuationSeparator/>
      </w:r>
    </w:p>
  </w:footnote>
  <w:footnote w:id="1">
    <w:p w14:paraId="05495927" w14:textId="77777777" w:rsidR="00AD71C5" w:rsidRPr="00E60E08" w:rsidRDefault="00AD71C5" w:rsidP="00AD71C5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Rozporządzenie Parlamentu Europejskiego i Rady (UE) 2016/679 z 27 kwietnia 2016 r. w sprawie ochrony osób fizycznych w związku z przetwarzaniem danych osobowych i w sprawie swobodnego przepływu takich danych (Dz. Urz. UE. L 119 z 4 maja 2016 r., s.1-88).</w:t>
      </w:r>
    </w:p>
  </w:footnote>
  <w:footnote w:id="2">
    <w:p w14:paraId="69EDEBF5" w14:textId="77777777" w:rsidR="00AD71C5" w:rsidRPr="00E60E08" w:rsidRDefault="00AD71C5" w:rsidP="00AD71C5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F927" w14:textId="3DBF09C2" w:rsidR="00B67A23" w:rsidRDefault="00C57E48" w:rsidP="00B67A23">
    <w:pPr>
      <w:pStyle w:val="NormalnyWeb"/>
    </w:pPr>
    <w:r>
      <w:rPr>
        <w:noProof/>
        <w14:ligatures w14:val="standardContextual"/>
      </w:rPr>
      <w:drawing>
        <wp:inline distT="0" distB="0" distL="0" distR="0" wp14:anchorId="64E6197D" wp14:editId="176AFB1D">
          <wp:extent cx="5757256" cy="816899"/>
          <wp:effectExtent l="0" t="0" r="0" b="2540"/>
          <wp:docPr id="181939330" name="Obraz 1" descr="Obraz zawierający tekst, Czcionka, biały, czarne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180EC3C5-7A54-5F0E-055C-CFBEC685C27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tekst, Czcionka, biały, czarne&#10;&#10;Opis wygenerowany automatycznie">
                    <a:extLst>
                      <a:ext uri="{FF2B5EF4-FFF2-40B4-BE49-F238E27FC236}">
                        <a16:creationId xmlns:a16="http://schemas.microsoft.com/office/drawing/2014/main" id="{180EC3C5-7A54-5F0E-055C-CFBEC685C27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7256" cy="816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9357E" w14:textId="7FD86660" w:rsidR="001068E9" w:rsidRDefault="001068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A17EB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05BE1"/>
    <w:multiLevelType w:val="hybridMultilevel"/>
    <w:tmpl w:val="AAEA6306"/>
    <w:lvl w:ilvl="0" w:tplc="4380D2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w w:val="105"/>
        <w:lang w:val="pl-P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D1592"/>
    <w:multiLevelType w:val="multilevel"/>
    <w:tmpl w:val="6ECA9D72"/>
    <w:lvl w:ilvl="0">
      <w:start w:val="85"/>
      <w:numFmt w:val="decimal"/>
      <w:lvlText w:val="%1"/>
      <w:lvlJc w:val="left"/>
      <w:pPr>
        <w:ind w:left="732" w:hanging="732"/>
      </w:pPr>
      <w:rPr>
        <w:rFonts w:hint="default"/>
      </w:rPr>
    </w:lvl>
    <w:lvl w:ilvl="1">
      <w:start w:val="950"/>
      <w:numFmt w:val="decimal"/>
      <w:lvlText w:val="%1-%2"/>
      <w:lvlJc w:val="left"/>
      <w:pPr>
        <w:ind w:left="732" w:hanging="73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32" w:hanging="732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32" w:hanging="7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1051F3"/>
    <w:multiLevelType w:val="hybridMultilevel"/>
    <w:tmpl w:val="2B78F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F76BE"/>
    <w:multiLevelType w:val="hybridMultilevel"/>
    <w:tmpl w:val="51E40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C2E3D"/>
    <w:multiLevelType w:val="multilevel"/>
    <w:tmpl w:val="18C6E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757441245">
    <w:abstractNumId w:val="6"/>
  </w:num>
  <w:num w:numId="2" w16cid:durableId="1132942492">
    <w:abstractNumId w:val="5"/>
  </w:num>
  <w:num w:numId="3" w16cid:durableId="1586768887">
    <w:abstractNumId w:val="10"/>
  </w:num>
  <w:num w:numId="4" w16cid:durableId="1354578014">
    <w:abstractNumId w:val="9"/>
  </w:num>
  <w:num w:numId="5" w16cid:durableId="697198765">
    <w:abstractNumId w:val="8"/>
  </w:num>
  <w:num w:numId="6" w16cid:durableId="211157357">
    <w:abstractNumId w:val="12"/>
  </w:num>
  <w:num w:numId="7" w16cid:durableId="1598715154">
    <w:abstractNumId w:val="11"/>
  </w:num>
  <w:num w:numId="8" w16cid:durableId="141119498">
    <w:abstractNumId w:val="2"/>
  </w:num>
  <w:num w:numId="9" w16cid:durableId="1148941759">
    <w:abstractNumId w:val="0"/>
  </w:num>
  <w:num w:numId="10" w16cid:durableId="882978762">
    <w:abstractNumId w:val="1"/>
  </w:num>
  <w:num w:numId="11" w16cid:durableId="1811053950">
    <w:abstractNumId w:val="3"/>
  </w:num>
  <w:num w:numId="12" w16cid:durableId="1366255056">
    <w:abstractNumId w:val="4"/>
  </w:num>
  <w:num w:numId="13" w16cid:durableId="21323610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8E9"/>
    <w:rsid w:val="00016AB1"/>
    <w:rsid w:val="000F65E4"/>
    <w:rsid w:val="001068E9"/>
    <w:rsid w:val="001069D0"/>
    <w:rsid w:val="00113DE0"/>
    <w:rsid w:val="00182FEF"/>
    <w:rsid w:val="00197459"/>
    <w:rsid w:val="0021292A"/>
    <w:rsid w:val="00221489"/>
    <w:rsid w:val="00254C4D"/>
    <w:rsid w:val="002655BE"/>
    <w:rsid w:val="002804CD"/>
    <w:rsid w:val="0029386D"/>
    <w:rsid w:val="002963A3"/>
    <w:rsid w:val="002F4EDE"/>
    <w:rsid w:val="0032383A"/>
    <w:rsid w:val="00354931"/>
    <w:rsid w:val="00375E66"/>
    <w:rsid w:val="003A7B10"/>
    <w:rsid w:val="00441D4B"/>
    <w:rsid w:val="00535FEE"/>
    <w:rsid w:val="00553526"/>
    <w:rsid w:val="005548D4"/>
    <w:rsid w:val="00560FA0"/>
    <w:rsid w:val="005E0329"/>
    <w:rsid w:val="005F72CB"/>
    <w:rsid w:val="00605D84"/>
    <w:rsid w:val="00646CD5"/>
    <w:rsid w:val="00647ADB"/>
    <w:rsid w:val="006A30EA"/>
    <w:rsid w:val="006F4C70"/>
    <w:rsid w:val="00716298"/>
    <w:rsid w:val="007222BC"/>
    <w:rsid w:val="00731E64"/>
    <w:rsid w:val="00763388"/>
    <w:rsid w:val="00780395"/>
    <w:rsid w:val="007A67EE"/>
    <w:rsid w:val="00815C29"/>
    <w:rsid w:val="00852DB3"/>
    <w:rsid w:val="00867874"/>
    <w:rsid w:val="00897DE9"/>
    <w:rsid w:val="008A29DD"/>
    <w:rsid w:val="008B5242"/>
    <w:rsid w:val="00900067"/>
    <w:rsid w:val="0093055B"/>
    <w:rsid w:val="00934DD2"/>
    <w:rsid w:val="009360BB"/>
    <w:rsid w:val="00940C7C"/>
    <w:rsid w:val="00950F33"/>
    <w:rsid w:val="00985A7C"/>
    <w:rsid w:val="009905ED"/>
    <w:rsid w:val="00991F03"/>
    <w:rsid w:val="009B097D"/>
    <w:rsid w:val="009B44AB"/>
    <w:rsid w:val="00A13E41"/>
    <w:rsid w:val="00A34B3D"/>
    <w:rsid w:val="00A503FB"/>
    <w:rsid w:val="00A95BF9"/>
    <w:rsid w:val="00AA0FCE"/>
    <w:rsid w:val="00AA2739"/>
    <w:rsid w:val="00AD71C5"/>
    <w:rsid w:val="00B43BFE"/>
    <w:rsid w:val="00B67A23"/>
    <w:rsid w:val="00BC5AA5"/>
    <w:rsid w:val="00BE43CA"/>
    <w:rsid w:val="00C103F2"/>
    <w:rsid w:val="00C524CC"/>
    <w:rsid w:val="00C57E48"/>
    <w:rsid w:val="00C7029B"/>
    <w:rsid w:val="00CA4D8F"/>
    <w:rsid w:val="00CD058A"/>
    <w:rsid w:val="00D65C7E"/>
    <w:rsid w:val="00D65EA0"/>
    <w:rsid w:val="00D6694F"/>
    <w:rsid w:val="00D90E48"/>
    <w:rsid w:val="00D94542"/>
    <w:rsid w:val="00DD4BBF"/>
    <w:rsid w:val="00DE3418"/>
    <w:rsid w:val="00E12DCD"/>
    <w:rsid w:val="00E53572"/>
    <w:rsid w:val="00E66815"/>
    <w:rsid w:val="00E83A71"/>
    <w:rsid w:val="00EA0FF7"/>
    <w:rsid w:val="00EB7841"/>
    <w:rsid w:val="00EC16F0"/>
    <w:rsid w:val="00ED47F5"/>
    <w:rsid w:val="00EF46E7"/>
    <w:rsid w:val="00F0455A"/>
    <w:rsid w:val="00F85A96"/>
    <w:rsid w:val="00F8642A"/>
    <w:rsid w:val="00FF68F5"/>
    <w:rsid w:val="5A74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28D94C"/>
  <w15:chartTrackingRefBased/>
  <w15:docId w15:val="{50629B13-30D9-4EE4-B71B-B5B3A014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8E9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1068E9"/>
    <w:pPr>
      <w:keepNext/>
      <w:suppressAutoHyphens w:val="0"/>
      <w:spacing w:after="0" w:line="240" w:lineRule="auto"/>
      <w:jc w:val="both"/>
      <w:outlineLvl w:val="2"/>
    </w:pPr>
    <w:rPr>
      <w:rFonts w:ascii="Arial" w:eastAsia="Times New Roman" w:hAnsi="Arial" w:cs="Arial"/>
      <w:i/>
      <w:iCs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1068E9"/>
    <w:rPr>
      <w:vertAlign w:val="superscript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1068E9"/>
    <w:rPr>
      <w:vertAlign w:val="superscript"/>
    </w:rPr>
  </w:style>
  <w:style w:type="paragraph" w:styleId="Tekstpodstawowy">
    <w:name w:val="Body Text"/>
    <w:basedOn w:val="Normalny"/>
    <w:link w:val="TekstpodstawowyZnak"/>
    <w:rsid w:val="001068E9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068E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qFormat/>
    <w:rsid w:val="001068E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qFormat/>
    <w:rsid w:val="001068E9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1068E9"/>
    <w:rPr>
      <w:rFonts w:ascii="Arial" w:eastAsia="Times New Roman" w:hAnsi="Arial" w:cs="Arial"/>
      <w:i/>
      <w:iCs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106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68E9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106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68E9"/>
    <w:rPr>
      <w:rFonts w:ascii="Calibri" w:eastAsia="Calibri" w:hAnsi="Calibri" w:cs="Times New Roman"/>
      <w:kern w:val="0"/>
      <w:lang w:eastAsia="ar-SA"/>
      <w14:ligatures w14:val="none"/>
    </w:rPr>
  </w:style>
  <w:style w:type="character" w:styleId="Hipercze">
    <w:name w:val="Hyperlink"/>
    <w:rsid w:val="00AD71C5"/>
    <w:rPr>
      <w:color w:val="0000FF"/>
      <w:u w:val="single"/>
    </w:rPr>
  </w:style>
  <w:style w:type="paragraph" w:customStyle="1" w:styleId="Default">
    <w:name w:val="Default"/>
    <w:rsid w:val="00AD71C5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Odwoaniedokomentarza">
    <w:name w:val="annotation reference"/>
    <w:uiPriority w:val="99"/>
    <w:unhideWhenUsed/>
    <w:rsid w:val="00AD71C5"/>
    <w:rPr>
      <w:sz w:val="16"/>
      <w:szCs w:val="16"/>
    </w:rPr>
  </w:style>
  <w:style w:type="character" w:styleId="Uwydatnienie">
    <w:name w:val="Emphasis"/>
    <w:uiPriority w:val="20"/>
    <w:qFormat/>
    <w:rsid w:val="00AD71C5"/>
    <w:rPr>
      <w:i/>
      <w:iCs/>
    </w:rPr>
  </w:style>
  <w:style w:type="paragraph" w:styleId="Akapitzlist">
    <w:name w:val="List Paragraph"/>
    <w:basedOn w:val="Normalny"/>
    <w:uiPriority w:val="34"/>
    <w:qFormat/>
    <w:rsid w:val="00221489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rsid w:val="00375E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5E66"/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5E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5E66"/>
    <w:rPr>
      <w:rFonts w:ascii="Calibri" w:eastAsia="Calibri" w:hAnsi="Calibri" w:cs="Times New Roman"/>
      <w:b/>
      <w:bCs/>
      <w:kern w:val="0"/>
      <w:sz w:val="20"/>
      <w:szCs w:val="20"/>
      <w:lang w:eastAsia="ar-SA"/>
      <w14:ligatures w14:val="none"/>
    </w:rPr>
  </w:style>
  <w:style w:type="paragraph" w:styleId="Poprawka">
    <w:name w:val="Revision"/>
    <w:hidden/>
    <w:uiPriority w:val="99"/>
    <w:semiHidden/>
    <w:rsid w:val="0093055B"/>
    <w:pPr>
      <w:spacing w:after="0" w:line="240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styleId="NormalnyWeb">
    <w:name w:val="Normal (Web)"/>
    <w:basedOn w:val="Normalny"/>
    <w:uiPriority w:val="99"/>
    <w:unhideWhenUsed/>
    <w:rsid w:val="00B67A2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97DE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7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7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od@lubelskie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lubelskie.p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lubelskie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FC5A121D3D934CA051BA5E28A7E396" ma:contentTypeVersion="23" ma:contentTypeDescription="Utwórz nowy dokument." ma:contentTypeScope="" ma:versionID="57e5e881927e58fec77c9420b129acc8">
  <xsd:schema xmlns:xsd="http://www.w3.org/2001/XMLSchema" xmlns:xs="http://www.w3.org/2001/XMLSchema" xmlns:p="http://schemas.microsoft.com/office/2006/metadata/properties" xmlns:ns2="5a8ccfad-97b6-4b35-a185-808a9dee9ffe" xmlns:ns3="836dc2e0-e33c-46e4-ac14-548b22a9c4cf" targetNamespace="http://schemas.microsoft.com/office/2006/metadata/properties" ma:root="true" ma:fieldsID="5299a5ae8632109b0825d332112b94d4" ns2:_="" ns3:_="">
    <xsd:import namespace="5a8ccfad-97b6-4b35-a185-808a9dee9ffe"/>
    <xsd:import namespace="836dc2e0-e33c-46e4-ac14-548b22a9c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ccfad-97b6-4b35-a185-808a9dee9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069dc0e-bc25-46ab-8863-c4c1f0f94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c2e0-e33c-46e4-ac14-548b22a9c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278d4f-8cf4-4295-863c-f662ce9edcb1}" ma:internalName="TaxCatchAll" ma:readOnly="false" ma:showField="CatchAllData" ma:web="836dc2e0-e33c-46e4-ac14-548b22a9c4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8ccfad-97b6-4b35-a185-808a9dee9ffe">
      <Terms xmlns="http://schemas.microsoft.com/office/infopath/2007/PartnerControls"/>
    </lcf76f155ced4ddcb4097134ff3c332f>
    <TaxCatchAll xmlns="836dc2e0-e33c-46e4-ac14-548b22a9c4cf" xsi:nil="true"/>
  </documentManagement>
</p:properties>
</file>

<file path=customXml/itemProps1.xml><?xml version="1.0" encoding="utf-8"?>
<ds:datastoreItem xmlns:ds="http://schemas.openxmlformats.org/officeDocument/2006/customXml" ds:itemID="{71C673F3-7011-4D4C-8494-22AB577D4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ccfad-97b6-4b35-a185-808a9dee9ffe"/>
    <ds:schemaRef ds:uri="836dc2e0-e33c-46e4-ac14-548b22a9c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A74589-052A-4767-9CCB-4BE8B63359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2C82E6-E536-4743-8DCC-6F69DAA11F3D}">
  <ds:schemaRefs>
    <ds:schemaRef ds:uri="http://schemas.microsoft.com/office/2006/metadata/properties"/>
    <ds:schemaRef ds:uri="http://schemas.microsoft.com/office/infopath/2007/PartnerControls"/>
    <ds:schemaRef ds:uri="5a8ccfad-97b6-4b35-a185-808a9dee9ffe"/>
    <ds:schemaRef ds:uri="836dc2e0-e33c-46e4-ac14-548b22a9c4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891</Words>
  <Characters>5350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Wiącek-Sawicka</dc:creator>
  <cp:keywords/>
  <dc:description/>
  <cp:lastModifiedBy>Katarzyna Zawadzki</cp:lastModifiedBy>
  <cp:revision>30</cp:revision>
  <dcterms:created xsi:type="dcterms:W3CDTF">2024-02-05T07:40:00Z</dcterms:created>
  <dcterms:modified xsi:type="dcterms:W3CDTF">2025-01-16T11:01:00Z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0x010100B2FC5A121D3D934CA051BA5E28A7E396</vt:lpwstr>
  </property>
  <property fmtid="{D5CDD505-2E9C-101B-9397-08002B2CF9AE}" pid="3" name="MediaServiceImageTags">
    <vt:lpwstr/>
  </property>
</Properties>
</file>